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DE1" w:rsidRPr="00E83DE1" w:rsidRDefault="00E83DE1" w:rsidP="00AF236F">
      <w:pPr>
        <w:ind w:left="3540" w:firstLine="708"/>
        <w:rPr>
          <w:rFonts w:ascii="Times New Roman" w:hAnsi="Times New Roman" w:cs="Times New Roman"/>
          <w:sz w:val="20"/>
          <w:szCs w:val="20"/>
        </w:rPr>
      </w:pPr>
      <w:r>
        <w:rPr>
          <w:noProof/>
          <w:lang w:eastAsia="ru-RU"/>
        </w:rPr>
        <w:drawing>
          <wp:anchor distT="0" distB="0" distL="114300" distR="114300" simplePos="0" relativeHeight="251659264" behindDoc="1" locked="0" layoutInCell="1" allowOverlap="1">
            <wp:simplePos x="0" y="0"/>
            <wp:positionH relativeFrom="column">
              <wp:posOffset>-216535</wp:posOffset>
            </wp:positionH>
            <wp:positionV relativeFrom="paragraph">
              <wp:posOffset>146685</wp:posOffset>
            </wp:positionV>
            <wp:extent cx="2607945" cy="524510"/>
            <wp:effectExtent l="0" t="0" r="0" b="0"/>
            <wp:wrapTight wrapText="bothSides">
              <wp:wrapPolygon edited="0">
                <wp:start x="0" y="0"/>
                <wp:lineTo x="0" y="21182"/>
                <wp:lineTo x="21458" y="21182"/>
                <wp:lineTo x="21458"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7945" cy="524510"/>
                    </a:xfrm>
                    <a:prstGeom prst="rect">
                      <a:avLst/>
                    </a:prstGeom>
                    <a:noFill/>
                  </pic:spPr>
                </pic:pic>
              </a:graphicData>
            </a:graphic>
          </wp:anchor>
        </w:drawing>
      </w:r>
      <w:r>
        <w:rPr>
          <w:b/>
          <w:sz w:val="20"/>
          <w:szCs w:val="20"/>
        </w:rPr>
        <w:t xml:space="preserve">  </w:t>
      </w:r>
      <w:r w:rsidRPr="00E83DE1">
        <w:rPr>
          <w:rFonts w:ascii="Times New Roman" w:hAnsi="Times New Roman" w:cs="Times New Roman"/>
          <w:b/>
          <w:sz w:val="20"/>
          <w:szCs w:val="20"/>
        </w:rPr>
        <w:t xml:space="preserve">Акционерное общество «МТИ Банк» </w:t>
      </w:r>
    </w:p>
    <w:p w:rsidR="00E83DE1" w:rsidRPr="00E83DE1" w:rsidRDefault="00E83DE1" w:rsidP="00E83DE1">
      <w:pPr>
        <w:spacing w:after="0" w:line="360" w:lineRule="auto"/>
        <w:rPr>
          <w:rFonts w:ascii="Times New Roman" w:hAnsi="Times New Roman" w:cs="Times New Roman"/>
          <w:sz w:val="14"/>
          <w:szCs w:val="14"/>
        </w:rPr>
      </w:pPr>
      <w:r>
        <w:rPr>
          <w:rFonts w:ascii="Times New Roman" w:hAnsi="Times New Roman" w:cs="Times New Roman"/>
          <w:sz w:val="14"/>
          <w:szCs w:val="14"/>
        </w:rPr>
        <w:t xml:space="preserve">  </w:t>
      </w:r>
      <w:r w:rsidRPr="00E83DE1">
        <w:rPr>
          <w:rFonts w:ascii="Times New Roman" w:hAnsi="Times New Roman" w:cs="Times New Roman"/>
          <w:sz w:val="14"/>
          <w:szCs w:val="14"/>
        </w:rPr>
        <w:t xml:space="preserve"> </w:t>
      </w:r>
      <w:r w:rsidR="00AF236F">
        <w:rPr>
          <w:rFonts w:ascii="Times New Roman" w:hAnsi="Times New Roman" w:cs="Times New Roman"/>
          <w:sz w:val="14"/>
          <w:szCs w:val="14"/>
        </w:rPr>
        <w:t xml:space="preserve">         </w:t>
      </w:r>
      <w:r w:rsidRPr="00E83DE1">
        <w:rPr>
          <w:rFonts w:ascii="Times New Roman" w:hAnsi="Times New Roman" w:cs="Times New Roman"/>
          <w:sz w:val="14"/>
          <w:szCs w:val="14"/>
        </w:rPr>
        <w:t xml:space="preserve">119049, г. Москва, ул. Мытная, д. 1, стр. 1, этаж 2, помещение </w:t>
      </w:r>
      <w:r w:rsidRPr="00E83DE1">
        <w:rPr>
          <w:rFonts w:ascii="Times New Roman" w:hAnsi="Times New Roman" w:cs="Times New Roman"/>
          <w:sz w:val="14"/>
          <w:szCs w:val="14"/>
          <w:lang w:val="en-US"/>
        </w:rPr>
        <w:t>I</w:t>
      </w:r>
    </w:p>
    <w:p w:rsidR="00E83DE1" w:rsidRPr="00E83DE1" w:rsidRDefault="00AF236F" w:rsidP="00E83DE1">
      <w:pPr>
        <w:spacing w:after="0" w:line="360" w:lineRule="auto"/>
        <w:rPr>
          <w:rFonts w:ascii="Times New Roman" w:hAnsi="Times New Roman" w:cs="Times New Roman"/>
          <w:sz w:val="14"/>
          <w:szCs w:val="14"/>
        </w:rPr>
      </w:pPr>
      <w:r>
        <w:rPr>
          <w:rFonts w:ascii="Times New Roman" w:hAnsi="Times New Roman" w:cs="Times New Roman"/>
          <w:sz w:val="14"/>
          <w:szCs w:val="14"/>
        </w:rPr>
        <w:t xml:space="preserve">  </w:t>
      </w:r>
      <w:r w:rsidR="000C2DAA">
        <w:rPr>
          <w:rFonts w:ascii="Times New Roman" w:hAnsi="Times New Roman" w:cs="Times New Roman"/>
          <w:sz w:val="14"/>
          <w:szCs w:val="14"/>
        </w:rPr>
        <w:t xml:space="preserve"> </w:t>
      </w:r>
      <w:r>
        <w:rPr>
          <w:rFonts w:ascii="Times New Roman" w:hAnsi="Times New Roman" w:cs="Times New Roman"/>
          <w:sz w:val="14"/>
          <w:szCs w:val="14"/>
        </w:rPr>
        <w:t xml:space="preserve">         </w:t>
      </w:r>
      <w:r w:rsidR="00E83DE1" w:rsidRPr="00E83DE1">
        <w:rPr>
          <w:rFonts w:ascii="Times New Roman" w:hAnsi="Times New Roman" w:cs="Times New Roman"/>
          <w:sz w:val="14"/>
          <w:szCs w:val="14"/>
        </w:rPr>
        <w:t xml:space="preserve">Телефон/Факс: </w:t>
      </w:r>
      <w:r w:rsidR="00A82151" w:rsidRPr="00A82151">
        <w:rPr>
          <w:rFonts w:ascii="Times New Roman" w:hAnsi="Times New Roman" w:cs="Times New Roman"/>
          <w:sz w:val="14"/>
          <w:szCs w:val="14"/>
        </w:rPr>
        <w:t>+7 495 739 88 00/ +7 499 238 04 14</w:t>
      </w:r>
    </w:p>
    <w:p w:rsidR="00E83DE1" w:rsidRPr="00E83DE1" w:rsidRDefault="00E83DE1" w:rsidP="00E83DE1">
      <w:pPr>
        <w:spacing w:after="0" w:line="360" w:lineRule="auto"/>
        <w:rPr>
          <w:rFonts w:ascii="Times New Roman" w:hAnsi="Times New Roman" w:cs="Times New Roman"/>
          <w:sz w:val="14"/>
          <w:szCs w:val="14"/>
        </w:rPr>
      </w:pPr>
      <w:r w:rsidRPr="00E83DE1">
        <w:rPr>
          <w:rFonts w:ascii="Times New Roman" w:hAnsi="Times New Roman" w:cs="Times New Roman"/>
          <w:sz w:val="14"/>
          <w:szCs w:val="14"/>
        </w:rPr>
        <w:t xml:space="preserve"> </w:t>
      </w:r>
      <w:r w:rsidR="00AF236F">
        <w:rPr>
          <w:rFonts w:ascii="Times New Roman" w:hAnsi="Times New Roman" w:cs="Times New Roman"/>
          <w:sz w:val="14"/>
          <w:szCs w:val="14"/>
        </w:rPr>
        <w:t xml:space="preserve">           </w:t>
      </w:r>
      <w:r w:rsidRPr="00E83DE1">
        <w:rPr>
          <w:rFonts w:ascii="Times New Roman" w:hAnsi="Times New Roman" w:cs="Times New Roman"/>
          <w:sz w:val="14"/>
          <w:szCs w:val="14"/>
          <w:lang w:val="en-US"/>
        </w:rPr>
        <w:t>E</w:t>
      </w:r>
      <w:r w:rsidRPr="00E83DE1">
        <w:rPr>
          <w:rFonts w:ascii="Times New Roman" w:hAnsi="Times New Roman" w:cs="Times New Roman"/>
          <w:sz w:val="14"/>
          <w:szCs w:val="14"/>
        </w:rPr>
        <w:t>-</w:t>
      </w:r>
      <w:r w:rsidRPr="00E83DE1">
        <w:rPr>
          <w:rFonts w:ascii="Times New Roman" w:hAnsi="Times New Roman" w:cs="Times New Roman"/>
          <w:sz w:val="14"/>
          <w:szCs w:val="14"/>
          <w:lang w:val="en-US"/>
        </w:rPr>
        <w:t>mail</w:t>
      </w:r>
      <w:r w:rsidRPr="00E83DE1">
        <w:rPr>
          <w:rFonts w:ascii="Times New Roman" w:hAnsi="Times New Roman" w:cs="Times New Roman"/>
          <w:sz w:val="14"/>
          <w:szCs w:val="14"/>
        </w:rPr>
        <w:t xml:space="preserve">: </w:t>
      </w:r>
      <w:hyperlink r:id="rId10" w:history="1">
        <w:r w:rsidRPr="00E83DE1">
          <w:rPr>
            <w:rStyle w:val="ad"/>
            <w:rFonts w:ascii="Times New Roman" w:hAnsi="Times New Roman" w:cs="Times New Roman"/>
            <w:sz w:val="14"/>
            <w:szCs w:val="14"/>
            <w:lang w:val="en-US"/>
          </w:rPr>
          <w:t>mti</w:t>
        </w:r>
        <w:r w:rsidRPr="00E83DE1">
          <w:rPr>
            <w:rStyle w:val="ad"/>
            <w:rFonts w:ascii="Times New Roman" w:hAnsi="Times New Roman" w:cs="Times New Roman"/>
            <w:sz w:val="14"/>
            <w:szCs w:val="14"/>
          </w:rPr>
          <w:t>-</w:t>
        </w:r>
        <w:r w:rsidRPr="00E83DE1">
          <w:rPr>
            <w:rStyle w:val="ad"/>
            <w:rFonts w:ascii="Times New Roman" w:hAnsi="Times New Roman" w:cs="Times New Roman"/>
            <w:sz w:val="14"/>
            <w:szCs w:val="14"/>
            <w:lang w:val="en-US"/>
          </w:rPr>
          <w:t>bank</w:t>
        </w:r>
        <w:r w:rsidRPr="00E83DE1">
          <w:rPr>
            <w:rStyle w:val="ad"/>
            <w:rFonts w:ascii="Times New Roman" w:hAnsi="Times New Roman" w:cs="Times New Roman"/>
            <w:sz w:val="14"/>
            <w:szCs w:val="14"/>
          </w:rPr>
          <w:t>@</w:t>
        </w:r>
        <w:r w:rsidRPr="00E83DE1">
          <w:rPr>
            <w:rStyle w:val="ad"/>
            <w:rFonts w:ascii="Times New Roman" w:hAnsi="Times New Roman" w:cs="Times New Roman"/>
            <w:sz w:val="14"/>
            <w:szCs w:val="14"/>
            <w:lang w:val="en-US"/>
          </w:rPr>
          <w:t>mti</w:t>
        </w:r>
        <w:r w:rsidRPr="00E83DE1">
          <w:rPr>
            <w:rStyle w:val="ad"/>
            <w:rFonts w:ascii="Times New Roman" w:hAnsi="Times New Roman" w:cs="Times New Roman"/>
            <w:sz w:val="14"/>
            <w:szCs w:val="14"/>
          </w:rPr>
          <w:t>-</w:t>
        </w:r>
        <w:r w:rsidRPr="00E83DE1">
          <w:rPr>
            <w:rStyle w:val="ad"/>
            <w:rFonts w:ascii="Times New Roman" w:hAnsi="Times New Roman" w:cs="Times New Roman"/>
            <w:sz w:val="14"/>
            <w:szCs w:val="14"/>
            <w:lang w:val="en-US"/>
          </w:rPr>
          <w:t>bank</w:t>
        </w:r>
        <w:r w:rsidRPr="00E83DE1">
          <w:rPr>
            <w:rStyle w:val="ad"/>
            <w:rFonts w:ascii="Times New Roman" w:hAnsi="Times New Roman" w:cs="Times New Roman"/>
            <w:sz w:val="14"/>
            <w:szCs w:val="14"/>
          </w:rPr>
          <w:t>.</w:t>
        </w:r>
        <w:r w:rsidRPr="00E83DE1">
          <w:rPr>
            <w:rStyle w:val="ad"/>
            <w:rFonts w:ascii="Times New Roman" w:hAnsi="Times New Roman" w:cs="Times New Roman"/>
            <w:sz w:val="14"/>
            <w:szCs w:val="14"/>
            <w:lang w:val="en-US"/>
          </w:rPr>
          <w:t>ru</w:t>
        </w:r>
      </w:hyperlink>
    </w:p>
    <w:p w:rsidR="003961B8" w:rsidRPr="00E83DE1" w:rsidRDefault="003961B8" w:rsidP="00CD290E">
      <w:pPr>
        <w:tabs>
          <w:tab w:val="left" w:pos="7857"/>
        </w:tabs>
        <w:ind w:hanging="6662"/>
        <w:rPr>
          <w:rFonts w:ascii="Times New Roman" w:hAnsi="Times New Roman" w:cs="Times New Roman"/>
          <w:sz w:val="14"/>
          <w:szCs w:val="14"/>
          <w:lang w:val="en-US"/>
        </w:rPr>
      </w:pPr>
      <w:r w:rsidRPr="00E83DE1">
        <w:rPr>
          <w:rFonts w:ascii="Times New Roman" w:hAnsi="Times New Roman" w:cs="Times New Roman"/>
          <w:sz w:val="14"/>
          <w:szCs w:val="14"/>
        </w:rPr>
        <w:t>факс</w:t>
      </w:r>
      <w:r w:rsidRPr="00E83DE1">
        <w:rPr>
          <w:rFonts w:ascii="Times New Roman" w:hAnsi="Times New Roman" w:cs="Times New Roman"/>
          <w:sz w:val="14"/>
          <w:szCs w:val="14"/>
          <w:lang w:val="en-US"/>
        </w:rPr>
        <w:t xml:space="preserve">: (495) 442-30-84, e-mail: </w:t>
      </w:r>
      <w:hyperlink r:id="rId11" w:history="1">
        <w:r w:rsidRPr="00E83DE1">
          <w:rPr>
            <w:rStyle w:val="ad"/>
            <w:rFonts w:ascii="Times New Roman" w:hAnsi="Times New Roman" w:cs="Times New Roman"/>
            <w:sz w:val="14"/>
            <w:szCs w:val="14"/>
            <w:lang w:val="en-US"/>
          </w:rPr>
          <w:t>mti-bank@mti-bank.ru</w:t>
        </w:r>
      </w:hyperlink>
      <w:r w:rsidR="00CD290E" w:rsidRPr="00E83DE1">
        <w:rPr>
          <w:rFonts w:ascii="Times New Roman" w:hAnsi="Times New Roman" w:cs="Times New Roman"/>
          <w:lang w:val="en-US"/>
        </w:rPr>
        <w:tab/>
      </w:r>
      <w:r w:rsidR="00CD290E" w:rsidRPr="00E83DE1">
        <w:rPr>
          <w:rFonts w:ascii="Times New Roman" w:hAnsi="Times New Roman" w:cs="Times New Roman"/>
          <w:lang w:val="en-US"/>
        </w:rPr>
        <w:tab/>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2"/>
        <w:gridCol w:w="652"/>
        <w:gridCol w:w="345"/>
        <w:gridCol w:w="347"/>
        <w:gridCol w:w="348"/>
        <w:gridCol w:w="347"/>
        <w:gridCol w:w="347"/>
        <w:gridCol w:w="347"/>
        <w:gridCol w:w="347"/>
        <w:gridCol w:w="347"/>
        <w:gridCol w:w="347"/>
        <w:gridCol w:w="347"/>
      </w:tblGrid>
      <w:tr w:rsidR="003961B8" w:rsidRPr="00482CC6" w:rsidTr="00474194">
        <w:tc>
          <w:tcPr>
            <w:tcW w:w="6552" w:type="dxa"/>
            <w:tcBorders>
              <w:top w:val="nil"/>
              <w:left w:val="nil"/>
              <w:bottom w:val="nil"/>
              <w:right w:val="nil"/>
            </w:tcBorders>
          </w:tcPr>
          <w:p w:rsidR="003961B8" w:rsidRPr="00E83DE1" w:rsidRDefault="003961B8" w:rsidP="00474194">
            <w:pPr>
              <w:pStyle w:val="ConsNormal"/>
              <w:widowControl/>
              <w:ind w:firstLine="0"/>
              <w:rPr>
                <w:rFonts w:ascii="Times New Roman" w:hAnsi="Times New Roman" w:cs="Times New Roman"/>
                <w:b/>
                <w:lang w:val="en-US"/>
              </w:rPr>
            </w:pPr>
            <w:r w:rsidRPr="00E83DE1">
              <w:rPr>
                <w:sz w:val="14"/>
                <w:szCs w:val="14"/>
                <w:lang w:val="en-US"/>
              </w:rPr>
              <w:tab/>
            </w:r>
            <w:r w:rsidRPr="00E83DE1">
              <w:rPr>
                <w:sz w:val="14"/>
                <w:szCs w:val="14"/>
                <w:lang w:val="en-US"/>
              </w:rPr>
              <w:tab/>
              <w:t xml:space="preserve">       </w:t>
            </w:r>
          </w:p>
        </w:tc>
        <w:tc>
          <w:tcPr>
            <w:tcW w:w="0" w:type="auto"/>
            <w:tcBorders>
              <w:top w:val="nil"/>
              <w:left w:val="nil"/>
              <w:bottom w:val="nil"/>
            </w:tcBorders>
          </w:tcPr>
          <w:p w:rsidR="003961B8" w:rsidRPr="00482CC6" w:rsidRDefault="003961B8" w:rsidP="00474194">
            <w:pPr>
              <w:pStyle w:val="ConsNormal"/>
              <w:widowControl/>
              <w:ind w:firstLine="0"/>
              <w:rPr>
                <w:rFonts w:ascii="Times New Roman" w:hAnsi="Times New Roman" w:cs="Times New Roman"/>
                <w:b/>
              </w:rPr>
            </w:pPr>
            <w:r w:rsidRPr="00482CC6">
              <w:rPr>
                <w:rFonts w:ascii="Times New Roman" w:hAnsi="Times New Roman" w:cs="Times New Roman"/>
                <w:b/>
              </w:rPr>
              <w:t>Да</w:t>
            </w:r>
            <w:bookmarkStart w:id="0" w:name="_GoBack"/>
            <w:bookmarkEnd w:id="0"/>
            <w:r w:rsidRPr="00482CC6">
              <w:rPr>
                <w:rFonts w:ascii="Times New Roman" w:hAnsi="Times New Roman" w:cs="Times New Roman"/>
                <w:b/>
              </w:rPr>
              <w:t>та</w:t>
            </w:r>
          </w:p>
        </w:tc>
        <w:tc>
          <w:tcPr>
            <w:tcW w:w="345" w:type="dxa"/>
            <w:shd w:val="clear" w:color="auto" w:fill="D9D9D9"/>
          </w:tcPr>
          <w:p w:rsidR="003961B8" w:rsidRPr="00482CC6" w:rsidRDefault="003961B8" w:rsidP="00474194">
            <w:pPr>
              <w:pStyle w:val="ConsNormal"/>
              <w:widowControl/>
              <w:ind w:firstLine="0"/>
              <w:rPr>
                <w:rFonts w:ascii="Times New Roman" w:hAnsi="Times New Roman" w:cs="Times New Roman"/>
                <w:b/>
              </w:rPr>
            </w:pPr>
          </w:p>
        </w:tc>
        <w:tc>
          <w:tcPr>
            <w:tcW w:w="347" w:type="dxa"/>
            <w:shd w:val="clear" w:color="auto" w:fill="D9D9D9"/>
          </w:tcPr>
          <w:p w:rsidR="003961B8" w:rsidRPr="00482CC6" w:rsidRDefault="003961B8" w:rsidP="00474194">
            <w:pPr>
              <w:pStyle w:val="ConsNormal"/>
              <w:widowControl/>
              <w:ind w:firstLine="0"/>
              <w:rPr>
                <w:rFonts w:ascii="Times New Roman" w:hAnsi="Times New Roman" w:cs="Times New Roman"/>
                <w:b/>
              </w:rPr>
            </w:pPr>
          </w:p>
        </w:tc>
        <w:tc>
          <w:tcPr>
            <w:tcW w:w="348" w:type="dxa"/>
            <w:shd w:val="clear" w:color="auto" w:fill="D9D9D9"/>
          </w:tcPr>
          <w:p w:rsidR="003961B8" w:rsidRPr="00482CC6" w:rsidRDefault="003961B8" w:rsidP="00474194">
            <w:pPr>
              <w:pStyle w:val="ConsNormal"/>
              <w:widowControl/>
              <w:ind w:firstLine="0"/>
              <w:rPr>
                <w:rFonts w:ascii="Times New Roman" w:hAnsi="Times New Roman" w:cs="Times New Roman"/>
                <w:b/>
              </w:rPr>
            </w:pPr>
            <w:r w:rsidRPr="00482CC6">
              <w:rPr>
                <w:rFonts w:ascii="Times New Roman" w:hAnsi="Times New Roman" w:cs="Times New Roman"/>
                <w:b/>
              </w:rPr>
              <w:t>.</w:t>
            </w:r>
          </w:p>
        </w:tc>
        <w:tc>
          <w:tcPr>
            <w:tcW w:w="347" w:type="dxa"/>
            <w:shd w:val="clear" w:color="auto" w:fill="D9D9D9"/>
          </w:tcPr>
          <w:p w:rsidR="003961B8" w:rsidRPr="00482CC6" w:rsidRDefault="003961B8" w:rsidP="00474194">
            <w:pPr>
              <w:pStyle w:val="ConsNormal"/>
              <w:widowControl/>
              <w:ind w:firstLine="0"/>
              <w:rPr>
                <w:rFonts w:ascii="Times New Roman" w:hAnsi="Times New Roman" w:cs="Times New Roman"/>
                <w:b/>
              </w:rPr>
            </w:pPr>
          </w:p>
        </w:tc>
        <w:tc>
          <w:tcPr>
            <w:tcW w:w="347" w:type="dxa"/>
            <w:shd w:val="clear" w:color="auto" w:fill="D9D9D9"/>
          </w:tcPr>
          <w:p w:rsidR="003961B8" w:rsidRPr="00482CC6" w:rsidRDefault="003961B8" w:rsidP="00474194">
            <w:pPr>
              <w:pStyle w:val="ConsNormal"/>
              <w:widowControl/>
              <w:ind w:firstLine="0"/>
              <w:rPr>
                <w:rFonts w:ascii="Times New Roman" w:hAnsi="Times New Roman" w:cs="Times New Roman"/>
                <w:b/>
              </w:rPr>
            </w:pPr>
          </w:p>
        </w:tc>
        <w:tc>
          <w:tcPr>
            <w:tcW w:w="347" w:type="dxa"/>
            <w:shd w:val="clear" w:color="auto" w:fill="D9D9D9"/>
          </w:tcPr>
          <w:p w:rsidR="003961B8" w:rsidRPr="00482CC6" w:rsidRDefault="003961B8" w:rsidP="00474194">
            <w:pPr>
              <w:pStyle w:val="ConsNormal"/>
              <w:widowControl/>
              <w:ind w:firstLine="0"/>
              <w:rPr>
                <w:rFonts w:ascii="Times New Roman" w:hAnsi="Times New Roman" w:cs="Times New Roman"/>
                <w:b/>
              </w:rPr>
            </w:pPr>
            <w:r w:rsidRPr="00482CC6">
              <w:rPr>
                <w:rFonts w:ascii="Times New Roman" w:hAnsi="Times New Roman" w:cs="Times New Roman"/>
                <w:b/>
              </w:rPr>
              <w:t>.</w:t>
            </w:r>
          </w:p>
        </w:tc>
        <w:tc>
          <w:tcPr>
            <w:tcW w:w="347" w:type="dxa"/>
            <w:shd w:val="clear" w:color="auto" w:fill="D9D9D9"/>
          </w:tcPr>
          <w:p w:rsidR="003961B8" w:rsidRPr="00482CC6" w:rsidRDefault="003961B8" w:rsidP="00474194">
            <w:pPr>
              <w:pStyle w:val="ConsNormal"/>
              <w:widowControl/>
              <w:ind w:firstLine="0"/>
              <w:rPr>
                <w:rFonts w:ascii="Times New Roman" w:hAnsi="Times New Roman" w:cs="Times New Roman"/>
                <w:b/>
              </w:rPr>
            </w:pPr>
          </w:p>
        </w:tc>
        <w:tc>
          <w:tcPr>
            <w:tcW w:w="347" w:type="dxa"/>
            <w:shd w:val="clear" w:color="auto" w:fill="D9D9D9"/>
          </w:tcPr>
          <w:p w:rsidR="003961B8" w:rsidRPr="00482CC6" w:rsidRDefault="003961B8" w:rsidP="00474194">
            <w:pPr>
              <w:pStyle w:val="ConsNormal"/>
              <w:widowControl/>
              <w:ind w:firstLine="0"/>
              <w:rPr>
                <w:rFonts w:ascii="Times New Roman" w:hAnsi="Times New Roman" w:cs="Times New Roman"/>
                <w:b/>
              </w:rPr>
            </w:pPr>
          </w:p>
        </w:tc>
        <w:tc>
          <w:tcPr>
            <w:tcW w:w="347" w:type="dxa"/>
            <w:shd w:val="clear" w:color="auto" w:fill="D9D9D9"/>
          </w:tcPr>
          <w:p w:rsidR="003961B8" w:rsidRPr="00482CC6" w:rsidRDefault="003961B8" w:rsidP="00474194">
            <w:pPr>
              <w:pStyle w:val="ConsNormal"/>
              <w:widowControl/>
              <w:ind w:firstLine="0"/>
              <w:rPr>
                <w:rFonts w:ascii="Times New Roman" w:hAnsi="Times New Roman" w:cs="Times New Roman"/>
                <w:b/>
              </w:rPr>
            </w:pPr>
          </w:p>
        </w:tc>
        <w:tc>
          <w:tcPr>
            <w:tcW w:w="347" w:type="dxa"/>
            <w:shd w:val="clear" w:color="auto" w:fill="D9D9D9"/>
          </w:tcPr>
          <w:p w:rsidR="003961B8" w:rsidRPr="00482CC6" w:rsidRDefault="003961B8" w:rsidP="00474194">
            <w:pPr>
              <w:pStyle w:val="ConsNormal"/>
              <w:widowControl/>
              <w:ind w:firstLine="0"/>
              <w:rPr>
                <w:rFonts w:ascii="Times New Roman" w:hAnsi="Times New Roman" w:cs="Times New Roman"/>
                <w:b/>
              </w:rPr>
            </w:pPr>
          </w:p>
        </w:tc>
      </w:tr>
    </w:tbl>
    <w:p w:rsidR="003961B8" w:rsidRDefault="003961B8" w:rsidP="00CD290E">
      <w:pPr>
        <w:spacing w:line="240" w:lineRule="auto"/>
        <w:jc w:val="center"/>
        <w:rPr>
          <w:rFonts w:ascii="Times New Roman" w:hAnsi="Times New Roman"/>
          <w:b/>
          <w:sz w:val="18"/>
          <w:szCs w:val="18"/>
        </w:rPr>
      </w:pPr>
    </w:p>
    <w:p w:rsidR="00041BE5" w:rsidRPr="00B739CE" w:rsidRDefault="003961B8" w:rsidP="00CD290E">
      <w:pPr>
        <w:spacing w:line="240" w:lineRule="auto"/>
        <w:jc w:val="center"/>
        <w:rPr>
          <w:rFonts w:ascii="Times New Roman" w:hAnsi="Times New Roman"/>
        </w:rPr>
      </w:pPr>
      <w:r>
        <w:rPr>
          <w:rFonts w:ascii="Times New Roman" w:hAnsi="Times New Roman"/>
          <w:b/>
          <w:sz w:val="18"/>
          <w:szCs w:val="18"/>
        </w:rPr>
        <w:t>ДОПОЛНИТЕЛЬНЫЕ СВЕДЕНИЯ</w:t>
      </w:r>
    </w:p>
    <w:p w:rsidR="00041BE5" w:rsidRPr="00B739CE" w:rsidRDefault="00041BE5" w:rsidP="00CD290E">
      <w:pPr>
        <w:spacing w:line="240" w:lineRule="auto"/>
        <w:jc w:val="center"/>
        <w:rPr>
          <w:rFonts w:ascii="Times New Roman" w:hAnsi="Times New Roman"/>
          <w:b/>
          <w:sz w:val="18"/>
          <w:szCs w:val="18"/>
        </w:rPr>
      </w:pPr>
      <w:r w:rsidRPr="00B739CE">
        <w:rPr>
          <w:rFonts w:ascii="Times New Roman" w:hAnsi="Times New Roman"/>
          <w:b/>
          <w:sz w:val="18"/>
          <w:szCs w:val="18"/>
        </w:rPr>
        <w:t>ДЛЯ ОРГАНИЗАЦИЙ</w:t>
      </w:r>
      <w:r w:rsidRPr="00B739CE">
        <w:rPr>
          <w:rStyle w:val="ab"/>
          <w:rFonts w:ascii="Times New Roman" w:hAnsi="Times New Roman"/>
          <w:b/>
          <w:sz w:val="18"/>
          <w:szCs w:val="18"/>
        </w:rPr>
        <w:footnoteReference w:id="1"/>
      </w:r>
      <w:r w:rsidRPr="00B739CE">
        <w:rPr>
          <w:rFonts w:ascii="Times New Roman" w:hAnsi="Times New Roman"/>
          <w:b/>
          <w:sz w:val="18"/>
          <w:szCs w:val="18"/>
        </w:rPr>
        <w:t xml:space="preserve"> В ЦЕЛЯХ </w:t>
      </w:r>
      <w:r w:rsidR="000C7D85">
        <w:rPr>
          <w:rFonts w:ascii="Times New Roman" w:hAnsi="Times New Roman"/>
          <w:b/>
          <w:sz w:val="18"/>
          <w:szCs w:val="18"/>
        </w:rPr>
        <w:t>УСТАНОВЛЕНИЯ НАЛОГОВОГО РЕЗИДЕНСТВА</w:t>
      </w:r>
    </w:p>
    <w:p w:rsidR="00041BE5" w:rsidRDefault="00041BE5" w:rsidP="00CD290E">
      <w:pPr>
        <w:pStyle w:val="a3"/>
        <w:tabs>
          <w:tab w:val="left" w:pos="629"/>
          <w:tab w:val="center" w:pos="5244"/>
        </w:tabs>
        <w:rPr>
          <w:rFonts w:ascii="Times New Roman" w:hAnsi="Times New Roman"/>
          <w:sz w:val="18"/>
          <w:szCs w:val="18"/>
          <w:lang w:val="ru-RU"/>
        </w:rPr>
      </w:pPr>
      <w:r>
        <w:rPr>
          <w:rFonts w:ascii="Times New Roman" w:hAnsi="Times New Roman"/>
          <w:sz w:val="18"/>
          <w:szCs w:val="18"/>
          <w:lang w:val="ru-RU"/>
        </w:rPr>
        <w:tab/>
      </w:r>
      <w:r>
        <w:rPr>
          <w:rFonts w:ascii="Times New Roman" w:hAnsi="Times New Roman"/>
          <w:sz w:val="18"/>
          <w:szCs w:val="18"/>
          <w:lang w:val="ru-RU"/>
        </w:rPr>
        <w:tab/>
      </w:r>
      <w:r w:rsidRPr="00B739CE">
        <w:rPr>
          <w:rFonts w:ascii="Times New Roman" w:hAnsi="Times New Roman"/>
          <w:sz w:val="18"/>
          <w:szCs w:val="18"/>
          <w:lang w:val="ru-RU"/>
        </w:rPr>
        <w:t xml:space="preserve">(далее – </w:t>
      </w:r>
      <w:r w:rsidR="00CE6CA1">
        <w:rPr>
          <w:rFonts w:ascii="Times New Roman" w:hAnsi="Times New Roman"/>
          <w:sz w:val="18"/>
          <w:szCs w:val="18"/>
          <w:lang w:val="ru-RU"/>
        </w:rPr>
        <w:t>Дополнительные сведения</w:t>
      </w:r>
      <w:r w:rsidRPr="00B739CE">
        <w:rPr>
          <w:rFonts w:ascii="Times New Roman" w:hAnsi="Times New Roman"/>
          <w:sz w:val="18"/>
          <w:szCs w:val="18"/>
          <w:lang w:val="ru-RU"/>
        </w:rPr>
        <w:t>)</w:t>
      </w:r>
    </w:p>
    <w:p w:rsidR="00041BE5" w:rsidRPr="00B739CE" w:rsidRDefault="00041BE5" w:rsidP="00041BE5">
      <w:pPr>
        <w:pStyle w:val="a3"/>
        <w:tabs>
          <w:tab w:val="left" w:pos="629"/>
          <w:tab w:val="center" w:pos="5244"/>
        </w:tabs>
        <w:rPr>
          <w:rFonts w:ascii="Times New Roman" w:hAnsi="Times New Roman"/>
          <w:sz w:val="18"/>
          <w:szCs w:val="18"/>
          <w:lang w:val="ru-RU"/>
        </w:rPr>
      </w:pPr>
    </w:p>
    <w:tbl>
      <w:tblPr>
        <w:tblW w:w="10905" w:type="dxa"/>
        <w:tblInd w:w="-16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471"/>
        <w:gridCol w:w="1049"/>
        <w:gridCol w:w="2689"/>
        <w:gridCol w:w="3696"/>
      </w:tblGrid>
      <w:tr w:rsidR="00041BE5" w:rsidRPr="00353D25" w:rsidTr="00403BD0">
        <w:trPr>
          <w:trHeight w:val="239"/>
        </w:trPr>
        <w:tc>
          <w:tcPr>
            <w:tcW w:w="3471" w:type="dxa"/>
            <w:tcBorders>
              <w:top w:val="single" w:sz="18" w:space="0" w:color="auto"/>
              <w:bottom w:val="single" w:sz="6" w:space="0" w:color="auto"/>
            </w:tcBorders>
            <w:shd w:val="clear" w:color="auto" w:fill="F2F2F2" w:themeFill="background1" w:themeFillShade="F2"/>
            <w:vAlign w:val="center"/>
          </w:tcPr>
          <w:p w:rsidR="00041BE5" w:rsidRPr="00B153D7" w:rsidRDefault="00041BE5" w:rsidP="00B160F1">
            <w:pPr>
              <w:pStyle w:val="a3"/>
              <w:rPr>
                <w:rFonts w:ascii="Times New Roman" w:hAnsi="Times New Roman"/>
                <w:b/>
                <w:i/>
                <w:sz w:val="16"/>
                <w:szCs w:val="16"/>
                <w:lang w:val="ru-RU"/>
              </w:rPr>
            </w:pPr>
            <w:r w:rsidRPr="00B153D7">
              <w:rPr>
                <w:rFonts w:ascii="Times New Roman" w:hAnsi="Times New Roman"/>
                <w:b/>
                <w:i/>
                <w:sz w:val="16"/>
                <w:szCs w:val="16"/>
                <w:lang w:val="ru-RU"/>
              </w:rPr>
              <w:t>1. Наименование</w:t>
            </w:r>
          </w:p>
        </w:tc>
        <w:tc>
          <w:tcPr>
            <w:tcW w:w="7434" w:type="dxa"/>
            <w:gridSpan w:val="3"/>
            <w:tcBorders>
              <w:top w:val="single" w:sz="18" w:space="0" w:color="auto"/>
              <w:bottom w:val="single" w:sz="6" w:space="0" w:color="auto"/>
            </w:tcBorders>
            <w:shd w:val="clear" w:color="D9D9D9" w:themeColor="background1" w:themeShade="D9" w:fill="auto"/>
            <w:vAlign w:val="center"/>
          </w:tcPr>
          <w:p w:rsidR="00041BE5" w:rsidRPr="00C57E86" w:rsidRDefault="00041BE5" w:rsidP="00B160F1">
            <w:pPr>
              <w:rPr>
                <w:rFonts w:ascii="Times New Roman" w:hAnsi="Times New Roman"/>
                <w:sz w:val="14"/>
                <w:szCs w:val="14"/>
              </w:rPr>
            </w:pPr>
          </w:p>
        </w:tc>
      </w:tr>
      <w:tr w:rsidR="00041BE5" w:rsidRPr="007C3AC9" w:rsidTr="00AF236F">
        <w:trPr>
          <w:trHeight w:val="691"/>
        </w:trPr>
        <w:tc>
          <w:tcPr>
            <w:tcW w:w="3471" w:type="dxa"/>
            <w:tcBorders>
              <w:top w:val="single" w:sz="18" w:space="0" w:color="auto"/>
              <w:bottom w:val="single" w:sz="6" w:space="0" w:color="auto"/>
            </w:tcBorders>
            <w:shd w:val="clear" w:color="auto" w:fill="F2F2F2" w:themeFill="background1" w:themeFillShade="F2"/>
            <w:vAlign w:val="center"/>
          </w:tcPr>
          <w:p w:rsidR="00041BE5" w:rsidRPr="00026113" w:rsidRDefault="00CE6CA1" w:rsidP="00B160F1">
            <w:pPr>
              <w:pStyle w:val="a3"/>
              <w:rPr>
                <w:rFonts w:ascii="Times New Roman" w:hAnsi="Times New Roman"/>
                <w:b/>
                <w:i/>
                <w:sz w:val="16"/>
                <w:szCs w:val="16"/>
                <w:lang w:val="ru-RU"/>
              </w:rPr>
            </w:pPr>
            <w:r>
              <w:rPr>
                <w:rFonts w:ascii="Times New Roman" w:hAnsi="Times New Roman"/>
                <w:b/>
                <w:i/>
                <w:sz w:val="16"/>
                <w:szCs w:val="16"/>
                <w:lang w:val="ru-RU"/>
              </w:rPr>
              <w:t>2</w:t>
            </w:r>
            <w:r w:rsidR="00041BE5" w:rsidRPr="00026113">
              <w:rPr>
                <w:rFonts w:ascii="Times New Roman" w:hAnsi="Times New Roman"/>
                <w:b/>
                <w:i/>
                <w:sz w:val="16"/>
                <w:szCs w:val="16"/>
                <w:lang w:val="ru-RU"/>
              </w:rPr>
              <w:t>. Является ли Организация налоговым резидентом только в РФ?</w:t>
            </w:r>
          </w:p>
        </w:tc>
        <w:tc>
          <w:tcPr>
            <w:tcW w:w="7434" w:type="dxa"/>
            <w:gridSpan w:val="3"/>
            <w:tcBorders>
              <w:top w:val="single" w:sz="18" w:space="0" w:color="auto"/>
              <w:bottom w:val="single" w:sz="6" w:space="0" w:color="auto"/>
            </w:tcBorders>
            <w:shd w:val="clear" w:color="D9D9D9" w:themeColor="background1" w:themeShade="D9" w:fill="auto"/>
            <w:vAlign w:val="center"/>
          </w:tcPr>
          <w:p w:rsidR="00041BE5" w:rsidRPr="00BA2C86" w:rsidRDefault="00A82151" w:rsidP="00B160F1">
            <w:pPr>
              <w:rPr>
                <w:rFonts w:ascii="Times New Roman" w:hAnsi="Times New Roman"/>
                <w:i/>
                <w:sz w:val="16"/>
                <w:szCs w:val="16"/>
              </w:rPr>
            </w:pPr>
            <w:r>
              <w:rPr>
                <w:i/>
                <w:sz w:val="18"/>
                <w:szCs w:val="18"/>
              </w:rPr>
            </w:r>
            <w:r>
              <w:rPr>
                <w:i/>
                <w:sz w:val="18"/>
                <w:szCs w:val="18"/>
              </w:rPr>
              <w:pict>
                <v:shapetype id="_x0000_t202" coordsize="21600,21600" o:spt="202" path="m,l,21600r21600,l21600,xe">
                  <v:stroke joinstyle="miter"/>
                  <v:path gradientshapeok="t" o:connecttype="rect"/>
                </v:shapetype>
                <v:shape id="_x0000_s1043"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xml:space="preserve"> </w:t>
            </w:r>
            <w:r w:rsidR="00041BE5">
              <w:rPr>
                <w:rFonts w:ascii="Times New Roman" w:hAnsi="Times New Roman"/>
                <w:sz w:val="16"/>
                <w:szCs w:val="16"/>
              </w:rPr>
              <w:t>ДА</w:t>
            </w:r>
            <w:r w:rsidR="00041BE5" w:rsidRPr="008A0718">
              <w:rPr>
                <w:rFonts w:ascii="Times New Roman" w:hAnsi="Times New Roman"/>
                <w:sz w:val="16"/>
                <w:szCs w:val="16"/>
              </w:rPr>
              <w:t xml:space="preserve"> </w:t>
            </w:r>
            <w:r w:rsidR="00041BE5" w:rsidRPr="00BA2C86">
              <w:rPr>
                <w:rFonts w:ascii="Times New Roman" w:hAnsi="Times New Roman"/>
                <w:i/>
                <w:sz w:val="16"/>
                <w:szCs w:val="16"/>
              </w:rPr>
              <w:t>(</w:t>
            </w:r>
            <w:r w:rsidR="00041BE5">
              <w:rPr>
                <w:rFonts w:ascii="Times New Roman" w:hAnsi="Times New Roman"/>
                <w:i/>
                <w:sz w:val="16"/>
                <w:szCs w:val="16"/>
              </w:rPr>
              <w:t>перейдите к п.</w:t>
            </w:r>
            <w:r w:rsidR="00CE6CA1">
              <w:rPr>
                <w:rFonts w:ascii="Times New Roman" w:hAnsi="Times New Roman"/>
                <w:i/>
                <w:sz w:val="16"/>
                <w:szCs w:val="16"/>
              </w:rPr>
              <w:t>4</w:t>
            </w:r>
            <w:r w:rsidR="00041BE5" w:rsidRPr="00BA2C86">
              <w:rPr>
                <w:rFonts w:ascii="Times New Roman" w:hAnsi="Times New Roman"/>
                <w:i/>
                <w:sz w:val="16"/>
                <w:szCs w:val="16"/>
              </w:rPr>
              <w:t>)</w:t>
            </w:r>
          </w:p>
          <w:p w:rsidR="00041BE5" w:rsidRPr="008A0718" w:rsidRDefault="00A82151" w:rsidP="0007145B">
            <w:pPr>
              <w:rPr>
                <w:rFonts w:ascii="Times New Roman" w:hAnsi="Times New Roman"/>
                <w:i/>
                <w:sz w:val="16"/>
                <w:szCs w:val="16"/>
              </w:rPr>
            </w:pPr>
            <w:r>
              <w:rPr>
                <w:i/>
                <w:sz w:val="18"/>
                <w:szCs w:val="18"/>
              </w:rPr>
            </w:r>
            <w:r>
              <w:rPr>
                <w:i/>
                <w:sz w:val="18"/>
                <w:szCs w:val="18"/>
              </w:rPr>
              <w:pict>
                <v:shape id="_x0000_s1042"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xml:space="preserve"> </w:t>
            </w:r>
            <w:r w:rsidR="00041BE5">
              <w:rPr>
                <w:rFonts w:ascii="Times New Roman" w:hAnsi="Times New Roman"/>
                <w:sz w:val="16"/>
                <w:szCs w:val="16"/>
              </w:rPr>
              <w:t>НЕТ</w:t>
            </w:r>
            <w:r w:rsidR="00041BE5" w:rsidRPr="008A0718">
              <w:rPr>
                <w:rFonts w:ascii="Times New Roman" w:hAnsi="Times New Roman"/>
                <w:sz w:val="16"/>
                <w:szCs w:val="16"/>
              </w:rPr>
              <w:t xml:space="preserve"> </w:t>
            </w:r>
            <w:r w:rsidR="00041BE5">
              <w:rPr>
                <w:rFonts w:ascii="Times New Roman" w:hAnsi="Times New Roman"/>
                <w:i/>
                <w:sz w:val="16"/>
                <w:szCs w:val="16"/>
              </w:rPr>
              <w:t>(перейдите к п.</w:t>
            </w:r>
            <w:r w:rsidR="00CE6CA1">
              <w:rPr>
                <w:rFonts w:ascii="Times New Roman" w:hAnsi="Times New Roman"/>
                <w:i/>
                <w:sz w:val="16"/>
                <w:szCs w:val="16"/>
              </w:rPr>
              <w:t>3</w:t>
            </w:r>
            <w:r w:rsidR="00041BE5" w:rsidRPr="008A0718">
              <w:rPr>
                <w:rFonts w:ascii="Times New Roman" w:hAnsi="Times New Roman"/>
                <w:i/>
                <w:sz w:val="16"/>
                <w:szCs w:val="16"/>
              </w:rPr>
              <w:t>)</w:t>
            </w:r>
          </w:p>
        </w:tc>
      </w:tr>
      <w:tr w:rsidR="00041BE5" w:rsidRPr="007C3AC9" w:rsidTr="00403BD0">
        <w:trPr>
          <w:trHeight w:val="200"/>
        </w:trPr>
        <w:tc>
          <w:tcPr>
            <w:tcW w:w="10905" w:type="dxa"/>
            <w:gridSpan w:val="4"/>
            <w:tcBorders>
              <w:top w:val="single" w:sz="6" w:space="0" w:color="auto"/>
              <w:bottom w:val="single" w:sz="6" w:space="0" w:color="auto"/>
            </w:tcBorders>
            <w:shd w:val="clear" w:color="auto" w:fill="F2F2F2" w:themeFill="background1" w:themeFillShade="F2"/>
          </w:tcPr>
          <w:p w:rsidR="00041BE5" w:rsidRPr="00B153D7" w:rsidRDefault="00CE6CA1" w:rsidP="000C7D85">
            <w:pPr>
              <w:jc w:val="both"/>
              <w:rPr>
                <w:rFonts w:ascii="Times New Roman" w:hAnsi="Times New Roman"/>
                <w:b/>
                <w:i/>
                <w:sz w:val="16"/>
                <w:szCs w:val="16"/>
              </w:rPr>
            </w:pPr>
            <w:r>
              <w:rPr>
                <w:rFonts w:ascii="Times New Roman" w:hAnsi="Times New Roman"/>
                <w:b/>
                <w:i/>
                <w:sz w:val="16"/>
                <w:szCs w:val="16"/>
              </w:rPr>
              <w:t>3</w:t>
            </w:r>
            <w:r w:rsidR="00041BE5" w:rsidRPr="00B153D7">
              <w:rPr>
                <w:rFonts w:ascii="Times New Roman" w:hAnsi="Times New Roman"/>
                <w:b/>
                <w:i/>
                <w:sz w:val="16"/>
                <w:szCs w:val="16"/>
              </w:rPr>
              <w:t xml:space="preserve">. </w:t>
            </w:r>
            <w:proofErr w:type="gramStart"/>
            <w:r w:rsidR="00041BE5" w:rsidRPr="00B153D7">
              <w:rPr>
                <w:rFonts w:ascii="Times New Roman" w:hAnsi="Times New Roman"/>
                <w:b/>
                <w:i/>
                <w:sz w:val="16"/>
                <w:szCs w:val="16"/>
              </w:rPr>
              <w:t xml:space="preserve">Страна налогового </w:t>
            </w:r>
            <w:proofErr w:type="spellStart"/>
            <w:r w:rsidR="00041BE5" w:rsidRPr="00B153D7">
              <w:rPr>
                <w:rFonts w:ascii="Times New Roman" w:hAnsi="Times New Roman"/>
                <w:b/>
                <w:i/>
                <w:sz w:val="16"/>
                <w:szCs w:val="16"/>
              </w:rPr>
              <w:t>резидентства</w:t>
            </w:r>
            <w:proofErr w:type="spellEnd"/>
            <w:r w:rsidR="00041BE5" w:rsidRPr="00B153D7">
              <w:rPr>
                <w:rFonts w:ascii="Times New Roman" w:hAnsi="Times New Roman"/>
                <w:b/>
                <w:i/>
                <w:sz w:val="16"/>
                <w:szCs w:val="16"/>
              </w:rPr>
              <w:t xml:space="preserve"> и соответствующий ИНН</w:t>
            </w:r>
            <w:r w:rsidR="00041BE5">
              <w:rPr>
                <w:rFonts w:ascii="Times New Roman" w:hAnsi="Times New Roman"/>
                <w:b/>
                <w:i/>
                <w:sz w:val="16"/>
                <w:szCs w:val="16"/>
              </w:rPr>
              <w:t>/TIN</w:t>
            </w:r>
            <w:r w:rsidR="00041BE5" w:rsidRPr="00B153D7">
              <w:rPr>
                <w:rFonts w:ascii="Times New Roman" w:hAnsi="Times New Roman"/>
                <w:b/>
                <w:i/>
                <w:sz w:val="16"/>
                <w:szCs w:val="16"/>
              </w:rPr>
              <w:t xml:space="preserve"> (или его аналог)</w:t>
            </w:r>
            <w:r w:rsidR="00041BE5">
              <w:rPr>
                <w:rFonts w:ascii="Times New Roman" w:hAnsi="Times New Roman"/>
                <w:b/>
                <w:i/>
                <w:sz w:val="16"/>
                <w:szCs w:val="16"/>
              </w:rPr>
              <w:t xml:space="preserve"> </w:t>
            </w:r>
            <w:r w:rsidR="00041BE5" w:rsidRPr="00026113">
              <w:rPr>
                <w:rFonts w:ascii="Times New Roman" w:hAnsi="Times New Roman"/>
                <w:i/>
                <w:sz w:val="16"/>
                <w:szCs w:val="16"/>
              </w:rPr>
              <w:t>(заполните данный пункт, далее перейдите к п.</w:t>
            </w:r>
            <w:r w:rsidR="000C7D85">
              <w:rPr>
                <w:rFonts w:ascii="Times New Roman" w:hAnsi="Times New Roman"/>
                <w:i/>
                <w:sz w:val="16"/>
                <w:szCs w:val="16"/>
              </w:rPr>
              <w:t>4</w:t>
            </w:r>
            <w:r w:rsidR="00041BE5" w:rsidRPr="00026113">
              <w:rPr>
                <w:rFonts w:ascii="Times New Roman" w:hAnsi="Times New Roman"/>
                <w:i/>
                <w:sz w:val="16"/>
                <w:szCs w:val="16"/>
              </w:rPr>
              <w:t>)</w:t>
            </w:r>
            <w:proofErr w:type="gramEnd"/>
          </w:p>
        </w:tc>
      </w:tr>
      <w:tr w:rsidR="00041BE5" w:rsidRPr="007C3AC9" w:rsidTr="00403BD0">
        <w:trPr>
          <w:trHeight w:val="200"/>
        </w:trPr>
        <w:tc>
          <w:tcPr>
            <w:tcW w:w="3471" w:type="dxa"/>
            <w:tcBorders>
              <w:top w:val="single" w:sz="6" w:space="0" w:color="auto"/>
              <w:bottom w:val="single" w:sz="6" w:space="0" w:color="auto"/>
            </w:tcBorders>
            <w:shd w:val="clear" w:color="D9D9D9" w:themeColor="background1" w:themeShade="D9" w:fill="auto"/>
          </w:tcPr>
          <w:p w:rsidR="00041BE5" w:rsidRPr="005623B9" w:rsidRDefault="00041BE5" w:rsidP="00B160F1">
            <w:pPr>
              <w:pStyle w:val="a5"/>
              <w:ind w:left="318"/>
              <w:rPr>
                <w:rFonts w:ascii="Times New Roman" w:hAnsi="Times New Roman"/>
                <w:sz w:val="16"/>
                <w:szCs w:val="16"/>
                <w:lang w:val="ru-RU"/>
              </w:rPr>
            </w:pPr>
            <w:r w:rsidRPr="005623B9">
              <w:rPr>
                <w:rFonts w:ascii="Times New Roman" w:hAnsi="Times New Roman"/>
                <w:sz w:val="16"/>
                <w:szCs w:val="16"/>
                <w:lang w:val="ru-RU"/>
              </w:rPr>
              <w:t xml:space="preserve">Страна </w:t>
            </w:r>
            <w:proofErr w:type="gramStart"/>
            <w:r w:rsidRPr="005623B9">
              <w:rPr>
                <w:rFonts w:ascii="Times New Roman" w:hAnsi="Times New Roman"/>
                <w:sz w:val="16"/>
                <w:szCs w:val="16"/>
                <w:lang w:val="ru-RU"/>
              </w:rPr>
              <w:t>налогового</w:t>
            </w:r>
            <w:proofErr w:type="gramEnd"/>
            <w:r w:rsidRPr="005623B9">
              <w:rPr>
                <w:rFonts w:ascii="Times New Roman" w:hAnsi="Times New Roman"/>
                <w:sz w:val="16"/>
                <w:szCs w:val="16"/>
                <w:lang w:val="ru-RU"/>
              </w:rPr>
              <w:t xml:space="preserve"> </w:t>
            </w:r>
            <w:proofErr w:type="spellStart"/>
            <w:r w:rsidRPr="005623B9">
              <w:rPr>
                <w:rFonts w:ascii="Times New Roman" w:hAnsi="Times New Roman"/>
                <w:sz w:val="16"/>
                <w:szCs w:val="16"/>
                <w:lang w:val="ru-RU"/>
              </w:rPr>
              <w:t>резидентства</w:t>
            </w:r>
            <w:proofErr w:type="spellEnd"/>
          </w:p>
        </w:tc>
        <w:tc>
          <w:tcPr>
            <w:tcW w:w="7434" w:type="dxa"/>
            <w:gridSpan w:val="3"/>
            <w:tcBorders>
              <w:top w:val="single" w:sz="6" w:space="0" w:color="auto"/>
              <w:bottom w:val="single" w:sz="6" w:space="0" w:color="auto"/>
            </w:tcBorders>
            <w:shd w:val="clear" w:color="D9D9D9" w:themeColor="background1" w:themeShade="D9" w:fill="auto"/>
          </w:tcPr>
          <w:p w:rsidR="00041BE5" w:rsidRPr="005623B9" w:rsidRDefault="00041BE5" w:rsidP="00B160F1">
            <w:pPr>
              <w:jc w:val="center"/>
              <w:rPr>
                <w:rFonts w:ascii="Times New Roman" w:hAnsi="Times New Roman"/>
                <w:sz w:val="16"/>
                <w:szCs w:val="16"/>
              </w:rPr>
            </w:pPr>
            <w:r w:rsidRPr="005623B9">
              <w:rPr>
                <w:rFonts w:ascii="Times New Roman" w:hAnsi="Times New Roman"/>
                <w:sz w:val="16"/>
                <w:szCs w:val="16"/>
              </w:rPr>
              <w:t>ИНН</w:t>
            </w:r>
            <w:r w:rsidRPr="00844E28">
              <w:rPr>
                <w:rFonts w:ascii="Times New Roman" w:hAnsi="Times New Roman"/>
                <w:sz w:val="16"/>
                <w:szCs w:val="16"/>
              </w:rPr>
              <w:t>/</w:t>
            </w:r>
            <w:r>
              <w:rPr>
                <w:rFonts w:ascii="Times New Roman" w:hAnsi="Times New Roman"/>
                <w:sz w:val="16"/>
                <w:szCs w:val="16"/>
              </w:rPr>
              <w:t>TIN</w:t>
            </w:r>
            <w:r w:rsidRPr="005623B9">
              <w:rPr>
                <w:rFonts w:ascii="Times New Roman" w:hAnsi="Times New Roman"/>
                <w:sz w:val="16"/>
                <w:szCs w:val="16"/>
              </w:rPr>
              <w:t xml:space="preserve"> (или его аналог)</w:t>
            </w:r>
          </w:p>
        </w:tc>
      </w:tr>
      <w:tr w:rsidR="00041BE5" w:rsidRPr="007C3AC9" w:rsidTr="00403BD0">
        <w:trPr>
          <w:trHeight w:val="200"/>
        </w:trPr>
        <w:tc>
          <w:tcPr>
            <w:tcW w:w="3471" w:type="dxa"/>
            <w:tcBorders>
              <w:top w:val="single" w:sz="6" w:space="0" w:color="auto"/>
              <w:bottom w:val="single" w:sz="6" w:space="0" w:color="auto"/>
            </w:tcBorders>
            <w:shd w:val="clear" w:color="D9D9D9" w:themeColor="background1" w:themeShade="D9" w:fill="auto"/>
          </w:tcPr>
          <w:p w:rsidR="00041BE5" w:rsidRPr="00D15E72" w:rsidRDefault="00041BE5" w:rsidP="00041BE5">
            <w:pPr>
              <w:pStyle w:val="a5"/>
              <w:numPr>
                <w:ilvl w:val="0"/>
                <w:numId w:val="2"/>
              </w:numPr>
              <w:ind w:left="0" w:firstLine="0"/>
              <w:rPr>
                <w:rFonts w:ascii="Times New Roman" w:hAnsi="Times New Roman"/>
                <w:sz w:val="14"/>
                <w:szCs w:val="14"/>
                <w:lang w:val="ru-RU"/>
              </w:rPr>
            </w:pPr>
          </w:p>
        </w:tc>
        <w:tc>
          <w:tcPr>
            <w:tcW w:w="7434" w:type="dxa"/>
            <w:gridSpan w:val="3"/>
            <w:tcBorders>
              <w:top w:val="single" w:sz="6" w:space="0" w:color="auto"/>
              <w:bottom w:val="single" w:sz="6" w:space="0" w:color="auto"/>
            </w:tcBorders>
            <w:shd w:val="clear" w:color="D9D9D9" w:themeColor="background1" w:themeShade="D9" w:fill="auto"/>
          </w:tcPr>
          <w:p w:rsidR="00041BE5" w:rsidRPr="00A927EF" w:rsidRDefault="00041BE5" w:rsidP="00B160F1">
            <w:pPr>
              <w:jc w:val="center"/>
              <w:rPr>
                <w:rFonts w:ascii="Times New Roman" w:hAnsi="Times New Roman"/>
                <w:sz w:val="14"/>
                <w:szCs w:val="14"/>
              </w:rPr>
            </w:pPr>
          </w:p>
        </w:tc>
      </w:tr>
      <w:tr w:rsidR="00041BE5" w:rsidRPr="007C3AC9" w:rsidTr="00403BD0">
        <w:trPr>
          <w:trHeight w:val="200"/>
        </w:trPr>
        <w:tc>
          <w:tcPr>
            <w:tcW w:w="3471" w:type="dxa"/>
            <w:tcBorders>
              <w:top w:val="single" w:sz="6" w:space="0" w:color="auto"/>
              <w:bottom w:val="single" w:sz="6" w:space="0" w:color="auto"/>
            </w:tcBorders>
            <w:shd w:val="clear" w:color="D9D9D9" w:themeColor="background1" w:themeShade="D9" w:fill="auto"/>
          </w:tcPr>
          <w:p w:rsidR="00041BE5" w:rsidRPr="00D15E72" w:rsidRDefault="00041BE5" w:rsidP="00041BE5">
            <w:pPr>
              <w:pStyle w:val="a5"/>
              <w:numPr>
                <w:ilvl w:val="0"/>
                <w:numId w:val="2"/>
              </w:numPr>
              <w:ind w:left="0" w:firstLine="0"/>
              <w:rPr>
                <w:rFonts w:ascii="Times New Roman" w:hAnsi="Times New Roman"/>
                <w:sz w:val="14"/>
                <w:szCs w:val="14"/>
                <w:lang w:val="ru-RU"/>
              </w:rPr>
            </w:pPr>
          </w:p>
        </w:tc>
        <w:tc>
          <w:tcPr>
            <w:tcW w:w="7434" w:type="dxa"/>
            <w:gridSpan w:val="3"/>
            <w:tcBorders>
              <w:top w:val="single" w:sz="6" w:space="0" w:color="auto"/>
              <w:bottom w:val="single" w:sz="6" w:space="0" w:color="auto"/>
            </w:tcBorders>
            <w:shd w:val="clear" w:color="D9D9D9" w:themeColor="background1" w:themeShade="D9" w:fill="auto"/>
          </w:tcPr>
          <w:p w:rsidR="00041BE5" w:rsidRPr="00A927EF" w:rsidRDefault="00041BE5" w:rsidP="00B160F1">
            <w:pPr>
              <w:jc w:val="center"/>
              <w:rPr>
                <w:rFonts w:ascii="Times New Roman" w:hAnsi="Times New Roman"/>
                <w:sz w:val="14"/>
                <w:szCs w:val="14"/>
              </w:rPr>
            </w:pPr>
          </w:p>
        </w:tc>
      </w:tr>
      <w:tr w:rsidR="00041BE5" w:rsidRPr="007C3AC9" w:rsidTr="00403BD0">
        <w:trPr>
          <w:trHeight w:val="200"/>
        </w:trPr>
        <w:tc>
          <w:tcPr>
            <w:tcW w:w="3471" w:type="dxa"/>
            <w:tcBorders>
              <w:top w:val="single" w:sz="6" w:space="0" w:color="auto"/>
              <w:bottom w:val="single" w:sz="6" w:space="0" w:color="auto"/>
            </w:tcBorders>
            <w:shd w:val="clear" w:color="D9D9D9" w:themeColor="background1" w:themeShade="D9" w:fill="auto"/>
          </w:tcPr>
          <w:p w:rsidR="00041BE5" w:rsidRPr="00D15E72" w:rsidRDefault="00041BE5" w:rsidP="00041BE5">
            <w:pPr>
              <w:pStyle w:val="a5"/>
              <w:numPr>
                <w:ilvl w:val="0"/>
                <w:numId w:val="2"/>
              </w:numPr>
              <w:ind w:left="0" w:firstLine="0"/>
              <w:rPr>
                <w:rFonts w:ascii="Times New Roman" w:hAnsi="Times New Roman"/>
                <w:sz w:val="14"/>
                <w:szCs w:val="14"/>
                <w:lang w:val="ru-RU"/>
              </w:rPr>
            </w:pPr>
          </w:p>
        </w:tc>
        <w:tc>
          <w:tcPr>
            <w:tcW w:w="7434" w:type="dxa"/>
            <w:gridSpan w:val="3"/>
            <w:tcBorders>
              <w:top w:val="single" w:sz="6" w:space="0" w:color="auto"/>
              <w:bottom w:val="single" w:sz="6" w:space="0" w:color="auto"/>
            </w:tcBorders>
            <w:shd w:val="clear" w:color="D9D9D9" w:themeColor="background1" w:themeShade="D9" w:fill="auto"/>
          </w:tcPr>
          <w:p w:rsidR="00041BE5" w:rsidRPr="00A927EF" w:rsidRDefault="00041BE5" w:rsidP="00B160F1">
            <w:pPr>
              <w:jc w:val="center"/>
              <w:rPr>
                <w:rFonts w:ascii="Times New Roman" w:hAnsi="Times New Roman"/>
                <w:sz w:val="14"/>
                <w:szCs w:val="14"/>
              </w:rPr>
            </w:pPr>
          </w:p>
        </w:tc>
      </w:tr>
      <w:tr w:rsidR="00041BE5" w:rsidRPr="00EC4F3F" w:rsidTr="00403BD0">
        <w:trPr>
          <w:trHeight w:val="347"/>
        </w:trPr>
        <w:tc>
          <w:tcPr>
            <w:tcW w:w="3471" w:type="dxa"/>
            <w:tcBorders>
              <w:top w:val="nil"/>
            </w:tcBorders>
            <w:shd w:val="clear" w:color="auto" w:fill="F2F2F2" w:themeFill="background1" w:themeFillShade="F2"/>
            <w:vAlign w:val="center"/>
          </w:tcPr>
          <w:p w:rsidR="00041BE5" w:rsidRPr="00026113" w:rsidRDefault="00CE6CA1" w:rsidP="00B160F1">
            <w:pPr>
              <w:pStyle w:val="a3"/>
              <w:rPr>
                <w:rFonts w:ascii="Times New Roman" w:hAnsi="Times New Roman"/>
                <w:b/>
                <w:i/>
                <w:sz w:val="16"/>
                <w:szCs w:val="16"/>
                <w:lang w:val="ru-RU"/>
              </w:rPr>
            </w:pPr>
            <w:r>
              <w:rPr>
                <w:rFonts w:ascii="Times New Roman" w:hAnsi="Times New Roman"/>
                <w:b/>
                <w:i/>
                <w:sz w:val="16"/>
                <w:szCs w:val="16"/>
                <w:lang w:val="ru-RU"/>
              </w:rPr>
              <w:t>4</w:t>
            </w:r>
            <w:r w:rsidR="00041BE5">
              <w:rPr>
                <w:rFonts w:ascii="Times New Roman" w:hAnsi="Times New Roman"/>
                <w:b/>
                <w:i/>
                <w:sz w:val="16"/>
                <w:szCs w:val="16"/>
                <w:lang w:val="ru-RU"/>
              </w:rPr>
              <w:t>.</w:t>
            </w:r>
            <w:r w:rsidR="00041BE5" w:rsidRPr="00026113">
              <w:rPr>
                <w:rFonts w:ascii="Times New Roman" w:hAnsi="Times New Roman"/>
                <w:b/>
                <w:i/>
                <w:sz w:val="16"/>
                <w:szCs w:val="16"/>
                <w:lang w:val="ru-RU"/>
              </w:rPr>
              <w:t xml:space="preserve"> Относится ли Организация к одной из следующих организаций?</w:t>
            </w:r>
          </w:p>
        </w:tc>
        <w:tc>
          <w:tcPr>
            <w:tcW w:w="7434" w:type="dxa"/>
            <w:gridSpan w:val="3"/>
            <w:tcBorders>
              <w:top w:val="single" w:sz="6" w:space="0" w:color="auto"/>
              <w:bottom w:val="single" w:sz="6" w:space="0" w:color="auto"/>
            </w:tcBorders>
            <w:shd w:val="clear" w:color="D9D9D9" w:themeColor="background1" w:themeShade="D9" w:fill="auto"/>
            <w:vAlign w:val="center"/>
          </w:tcPr>
          <w:p w:rsidR="00041BE5" w:rsidRPr="008A0718" w:rsidRDefault="00A82151" w:rsidP="00B160F1">
            <w:pPr>
              <w:pStyle w:val="a3"/>
              <w:rPr>
                <w:rFonts w:ascii="Times New Roman" w:hAnsi="Times New Roman"/>
                <w:sz w:val="16"/>
                <w:szCs w:val="16"/>
                <w:lang w:val="ru-RU"/>
              </w:rPr>
            </w:pPr>
            <w:r>
              <w:rPr>
                <w:i/>
                <w:sz w:val="18"/>
                <w:szCs w:val="18"/>
              </w:rPr>
            </w:r>
            <w:r>
              <w:rPr>
                <w:i/>
                <w:sz w:val="18"/>
                <w:szCs w:val="18"/>
              </w:rPr>
              <w:pict>
                <v:shape id="_x0000_s1041"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rFonts w:ascii="Times New Roman" w:hAnsi="Times New Roman"/>
                <w:sz w:val="16"/>
                <w:szCs w:val="16"/>
                <w:lang w:val="ru-RU"/>
              </w:rPr>
              <w:t xml:space="preserve"> </w:t>
            </w:r>
            <w:r w:rsidR="00041BE5" w:rsidRPr="008A0718">
              <w:rPr>
                <w:rFonts w:ascii="Times New Roman" w:hAnsi="Times New Roman"/>
                <w:sz w:val="16"/>
                <w:szCs w:val="16"/>
                <w:lang w:val="ru-RU"/>
              </w:rPr>
              <w:t>ДА (</w:t>
            </w:r>
            <w:r w:rsidR="00041BE5" w:rsidRPr="008A0718">
              <w:rPr>
                <w:rFonts w:ascii="Times New Roman" w:hAnsi="Times New Roman"/>
                <w:i/>
                <w:sz w:val="16"/>
                <w:szCs w:val="16"/>
                <w:lang w:val="ru-RU"/>
              </w:rPr>
              <w:t>укажите категорию и перейдите к п</w:t>
            </w:r>
            <w:r w:rsidR="00041BE5">
              <w:rPr>
                <w:rFonts w:ascii="Times New Roman" w:hAnsi="Times New Roman"/>
                <w:i/>
                <w:sz w:val="16"/>
                <w:szCs w:val="16"/>
                <w:lang w:val="ru-RU"/>
              </w:rPr>
              <w:t>.</w:t>
            </w:r>
            <w:r w:rsidR="00CE6CA1">
              <w:rPr>
                <w:rFonts w:ascii="Times New Roman" w:hAnsi="Times New Roman"/>
                <w:i/>
                <w:sz w:val="16"/>
                <w:szCs w:val="16"/>
                <w:lang w:val="ru-RU"/>
              </w:rPr>
              <w:t>8</w:t>
            </w:r>
            <w:r w:rsidR="00041BE5" w:rsidRPr="008A0718">
              <w:rPr>
                <w:rFonts w:ascii="Times New Roman" w:hAnsi="Times New Roman"/>
                <w:sz w:val="16"/>
                <w:szCs w:val="16"/>
                <w:lang w:val="ru-RU"/>
              </w:rPr>
              <w:t>)</w:t>
            </w:r>
          </w:p>
          <w:p w:rsidR="00041BE5" w:rsidRPr="008A0718" w:rsidRDefault="00A82151" w:rsidP="00B160F1">
            <w:pPr>
              <w:ind w:left="176" w:right="142"/>
              <w:jc w:val="both"/>
              <w:rPr>
                <w:rFonts w:ascii="Times New Roman" w:hAnsi="Times New Roman"/>
                <w:sz w:val="16"/>
                <w:szCs w:val="16"/>
              </w:rPr>
            </w:pPr>
            <w:r>
              <w:rPr>
                <w:i/>
                <w:sz w:val="18"/>
                <w:szCs w:val="18"/>
              </w:rPr>
            </w:r>
            <w:r>
              <w:rPr>
                <w:i/>
                <w:sz w:val="18"/>
                <w:szCs w:val="18"/>
              </w:rPr>
              <w:pict>
                <v:shape id="_x0000_s1040"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w:t>
            </w:r>
            <w:r w:rsidR="00041BE5" w:rsidRPr="008A0718">
              <w:rPr>
                <w:rFonts w:ascii="Times New Roman" w:hAnsi="Times New Roman"/>
                <w:sz w:val="16"/>
                <w:szCs w:val="16"/>
              </w:rPr>
              <w:t>организация, акции которой обращаются на организованных торгах в РФ или на иностранной бирже</w:t>
            </w:r>
          </w:p>
          <w:p w:rsidR="00041BE5" w:rsidRPr="008A0718" w:rsidRDefault="00A82151" w:rsidP="00B160F1">
            <w:pPr>
              <w:ind w:left="176" w:right="142"/>
              <w:jc w:val="both"/>
              <w:rPr>
                <w:rFonts w:ascii="Times New Roman" w:hAnsi="Times New Roman"/>
                <w:sz w:val="16"/>
                <w:szCs w:val="16"/>
                <w:lang w:eastAsia="ru-RU"/>
              </w:rPr>
            </w:pPr>
            <w:r>
              <w:rPr>
                <w:i/>
                <w:sz w:val="18"/>
                <w:szCs w:val="18"/>
              </w:rPr>
            </w:r>
            <w:r>
              <w:rPr>
                <w:i/>
                <w:sz w:val="18"/>
                <w:szCs w:val="18"/>
              </w:rPr>
              <w:pict>
                <v:shape id="_x0000_s1039"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w:t>
            </w:r>
            <w:r w:rsidR="00041BE5" w:rsidRPr="008A0718">
              <w:rPr>
                <w:rFonts w:ascii="Times New Roman" w:hAnsi="Times New Roman"/>
                <w:sz w:val="16"/>
                <w:szCs w:val="16"/>
                <w:lang w:eastAsia="ru-RU"/>
              </w:rPr>
              <w:t>организация, которая прямо или косвенно контролируется</w:t>
            </w:r>
            <w:r w:rsidR="00041BE5">
              <w:rPr>
                <w:rStyle w:val="ab"/>
                <w:rFonts w:ascii="Times New Roman" w:hAnsi="Times New Roman"/>
                <w:sz w:val="16"/>
                <w:szCs w:val="16"/>
                <w:lang w:eastAsia="ru-RU"/>
              </w:rPr>
              <w:footnoteReference w:id="2"/>
            </w:r>
            <w:r w:rsidR="00041BE5" w:rsidRPr="008A0718">
              <w:rPr>
                <w:rFonts w:ascii="Times New Roman" w:hAnsi="Times New Roman"/>
                <w:sz w:val="16"/>
                <w:szCs w:val="16"/>
                <w:lang w:eastAsia="ru-RU"/>
              </w:rPr>
              <w:t xml:space="preserve"> организацией, акции которой обращаются на организованных торгах в РФ или на иностранной бирже, либо сама контролирует такую организацию</w:t>
            </w:r>
          </w:p>
          <w:p w:rsidR="00041BE5" w:rsidRPr="008A0718" w:rsidRDefault="00A82151" w:rsidP="00B160F1">
            <w:pPr>
              <w:ind w:left="176" w:right="142"/>
              <w:jc w:val="both"/>
              <w:rPr>
                <w:rFonts w:ascii="Times New Roman" w:hAnsi="Times New Roman"/>
                <w:sz w:val="16"/>
                <w:szCs w:val="16"/>
              </w:rPr>
            </w:pPr>
            <w:r>
              <w:rPr>
                <w:i/>
                <w:sz w:val="18"/>
                <w:szCs w:val="18"/>
              </w:rPr>
            </w:r>
            <w:r>
              <w:rPr>
                <w:i/>
                <w:sz w:val="18"/>
                <w:szCs w:val="18"/>
              </w:rPr>
              <w:pict>
                <v:shape id="_x0000_s1038"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w:t>
            </w:r>
            <w:r w:rsidR="00041BE5" w:rsidRPr="008A0718">
              <w:rPr>
                <w:rFonts w:ascii="Times New Roman" w:hAnsi="Times New Roman"/>
                <w:sz w:val="16"/>
                <w:szCs w:val="16"/>
                <w:lang w:eastAsia="ru-RU"/>
              </w:rPr>
              <w:t xml:space="preserve">организация, которая прямо или косвенно контролируется другой организацией, одновременно прямо или косвенно контролирующей организацию, </w:t>
            </w:r>
            <w:r w:rsidR="00041BE5" w:rsidRPr="008A0718">
              <w:rPr>
                <w:rFonts w:ascii="Times New Roman" w:hAnsi="Times New Roman"/>
                <w:sz w:val="16"/>
                <w:szCs w:val="16"/>
              </w:rPr>
              <w:t>акции которой обращаются на организованных торгах в Российской Федерации или на иностранной бирже</w:t>
            </w:r>
          </w:p>
          <w:p w:rsidR="00041BE5" w:rsidRPr="008A0718" w:rsidRDefault="00A82151" w:rsidP="00B160F1">
            <w:pPr>
              <w:ind w:left="176" w:right="142"/>
              <w:jc w:val="both"/>
              <w:rPr>
                <w:rFonts w:ascii="Times New Roman" w:hAnsi="Times New Roman"/>
                <w:sz w:val="16"/>
                <w:szCs w:val="16"/>
                <w:lang w:eastAsia="ru-RU"/>
              </w:rPr>
            </w:pPr>
            <w:r>
              <w:rPr>
                <w:i/>
                <w:sz w:val="18"/>
                <w:szCs w:val="18"/>
              </w:rPr>
            </w:r>
            <w:r>
              <w:rPr>
                <w:i/>
                <w:sz w:val="18"/>
                <w:szCs w:val="18"/>
              </w:rPr>
              <w:pict>
                <v:shape id="_x0000_s1037"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w:t>
            </w:r>
            <w:r w:rsidR="00041BE5" w:rsidRPr="008A0718">
              <w:rPr>
                <w:rFonts w:ascii="Times New Roman" w:hAnsi="Times New Roman"/>
                <w:sz w:val="16"/>
                <w:szCs w:val="16"/>
                <w:lang w:eastAsia="ru-RU"/>
              </w:rPr>
              <w:t>органы государственной власти</w:t>
            </w:r>
            <w:r w:rsidR="00041BE5" w:rsidRPr="008A0718">
              <w:rPr>
                <w:rFonts w:ascii="Times New Roman" w:hAnsi="Times New Roman"/>
                <w:sz w:val="16"/>
                <w:szCs w:val="16"/>
              </w:rPr>
              <w:t xml:space="preserve"> РФ </w:t>
            </w:r>
            <w:r w:rsidR="00041BE5" w:rsidRPr="008A0718">
              <w:rPr>
                <w:rFonts w:ascii="Times New Roman" w:hAnsi="Times New Roman"/>
                <w:sz w:val="16"/>
                <w:szCs w:val="16"/>
                <w:lang w:eastAsia="ru-RU"/>
              </w:rPr>
              <w:t>или</w:t>
            </w:r>
            <w:r w:rsidR="00041BE5" w:rsidRPr="008A0718">
              <w:rPr>
                <w:rFonts w:ascii="Times New Roman" w:hAnsi="Times New Roman"/>
                <w:sz w:val="16"/>
                <w:szCs w:val="16"/>
              </w:rPr>
              <w:t xml:space="preserve"> иностранных </w:t>
            </w:r>
            <w:r w:rsidR="00041BE5" w:rsidRPr="008A0718">
              <w:rPr>
                <w:rFonts w:ascii="Times New Roman" w:hAnsi="Times New Roman"/>
                <w:sz w:val="16"/>
                <w:szCs w:val="16"/>
                <w:lang w:eastAsia="ru-RU"/>
              </w:rPr>
              <w:t>государств, центральные банки иностранных государств</w:t>
            </w:r>
          </w:p>
          <w:p w:rsidR="00041BE5" w:rsidRPr="008A0718" w:rsidRDefault="00A82151" w:rsidP="00CD290E">
            <w:pPr>
              <w:pStyle w:val="a3"/>
              <w:rPr>
                <w:rFonts w:ascii="Times New Roman" w:hAnsi="Times New Roman"/>
                <w:sz w:val="16"/>
                <w:szCs w:val="16"/>
                <w:lang w:val="ru-RU" w:eastAsia="ru-RU"/>
              </w:rPr>
            </w:pPr>
            <w:r>
              <w:rPr>
                <w:i/>
                <w:sz w:val="18"/>
                <w:szCs w:val="18"/>
              </w:rPr>
            </w:r>
            <w:r>
              <w:rPr>
                <w:i/>
                <w:sz w:val="18"/>
                <w:szCs w:val="18"/>
              </w:rPr>
              <w:pict>
                <v:shape id="_x0000_s1036"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lang w:val="ru-RU"/>
              </w:rPr>
              <w:t xml:space="preserve"> </w:t>
            </w:r>
            <w:r w:rsidR="00041BE5" w:rsidRPr="008A0718">
              <w:rPr>
                <w:rFonts w:ascii="Times New Roman" w:hAnsi="Times New Roman"/>
                <w:sz w:val="16"/>
                <w:szCs w:val="16"/>
                <w:lang w:val="ru-RU"/>
              </w:rPr>
              <w:t>НЕТ (</w:t>
            </w:r>
            <w:r w:rsidR="00041BE5" w:rsidRPr="008A0718">
              <w:rPr>
                <w:rFonts w:ascii="Times New Roman" w:hAnsi="Times New Roman"/>
                <w:i/>
                <w:sz w:val="16"/>
                <w:szCs w:val="16"/>
                <w:lang w:val="ru-RU"/>
              </w:rPr>
              <w:t>перейдите к п</w:t>
            </w:r>
            <w:r w:rsidR="00041BE5">
              <w:rPr>
                <w:rFonts w:ascii="Times New Roman" w:hAnsi="Times New Roman"/>
                <w:i/>
                <w:sz w:val="16"/>
                <w:szCs w:val="16"/>
                <w:lang w:val="ru-RU"/>
              </w:rPr>
              <w:t>.</w:t>
            </w:r>
            <w:r w:rsidR="00CD290E">
              <w:rPr>
                <w:rFonts w:ascii="Times New Roman" w:hAnsi="Times New Roman"/>
                <w:i/>
                <w:sz w:val="16"/>
                <w:szCs w:val="16"/>
                <w:lang w:val="ru-RU"/>
              </w:rPr>
              <w:t>5</w:t>
            </w:r>
            <w:r w:rsidR="00041BE5" w:rsidRPr="008A0718">
              <w:rPr>
                <w:rFonts w:ascii="Times New Roman" w:hAnsi="Times New Roman"/>
                <w:i/>
                <w:sz w:val="16"/>
                <w:szCs w:val="16"/>
                <w:lang w:val="ru-RU"/>
              </w:rPr>
              <w:t>)</w:t>
            </w:r>
          </w:p>
        </w:tc>
      </w:tr>
      <w:tr w:rsidR="00041BE5" w:rsidRPr="00EC4F3F" w:rsidTr="00403BD0">
        <w:trPr>
          <w:trHeight w:val="347"/>
        </w:trPr>
        <w:tc>
          <w:tcPr>
            <w:tcW w:w="3471" w:type="dxa"/>
            <w:tcBorders>
              <w:top w:val="nil"/>
            </w:tcBorders>
            <w:shd w:val="clear" w:color="auto" w:fill="F2F2F2" w:themeFill="background1" w:themeFillShade="F2"/>
            <w:vAlign w:val="center"/>
          </w:tcPr>
          <w:p w:rsidR="00041BE5" w:rsidRPr="000539D1" w:rsidRDefault="00CE6CA1" w:rsidP="00B160F1">
            <w:pPr>
              <w:pStyle w:val="a3"/>
              <w:rPr>
                <w:rFonts w:ascii="Times New Roman" w:hAnsi="Times New Roman"/>
                <w:b/>
                <w:i/>
                <w:sz w:val="16"/>
                <w:szCs w:val="16"/>
                <w:lang w:val="ru-RU"/>
              </w:rPr>
            </w:pPr>
            <w:r>
              <w:rPr>
                <w:rFonts w:ascii="Times New Roman" w:hAnsi="Times New Roman"/>
                <w:b/>
                <w:i/>
                <w:sz w:val="16"/>
                <w:szCs w:val="16"/>
                <w:lang w:val="ru-RU"/>
              </w:rPr>
              <w:t>5</w:t>
            </w:r>
            <w:r w:rsidR="00041BE5" w:rsidRPr="000539D1">
              <w:rPr>
                <w:rFonts w:ascii="Times New Roman" w:hAnsi="Times New Roman"/>
                <w:b/>
                <w:i/>
                <w:sz w:val="16"/>
                <w:szCs w:val="16"/>
                <w:lang w:val="ru-RU"/>
              </w:rPr>
              <w:t>. Организация является организацией финансового рынка</w:t>
            </w:r>
            <w:r w:rsidR="00041BE5">
              <w:rPr>
                <w:rStyle w:val="ab"/>
                <w:rFonts w:ascii="Times New Roman" w:hAnsi="Times New Roman"/>
                <w:b/>
                <w:i/>
                <w:sz w:val="16"/>
                <w:szCs w:val="16"/>
                <w:lang w:val="ru-RU"/>
              </w:rPr>
              <w:footnoteReference w:id="3"/>
            </w:r>
            <w:r w:rsidR="00041BE5" w:rsidRPr="000539D1">
              <w:rPr>
                <w:rFonts w:ascii="Times New Roman" w:hAnsi="Times New Roman"/>
                <w:b/>
                <w:i/>
                <w:sz w:val="16"/>
                <w:szCs w:val="16"/>
                <w:lang w:val="ru-RU"/>
              </w:rPr>
              <w:t xml:space="preserve"> (далее – ОФР)</w:t>
            </w:r>
          </w:p>
        </w:tc>
        <w:tc>
          <w:tcPr>
            <w:tcW w:w="7434" w:type="dxa"/>
            <w:gridSpan w:val="3"/>
            <w:tcBorders>
              <w:top w:val="single" w:sz="6" w:space="0" w:color="auto"/>
              <w:bottom w:val="single" w:sz="6" w:space="0" w:color="auto"/>
            </w:tcBorders>
            <w:shd w:val="clear" w:color="D9D9D9" w:themeColor="background1" w:themeShade="D9" w:fill="auto"/>
            <w:vAlign w:val="center"/>
          </w:tcPr>
          <w:p w:rsidR="00041BE5" w:rsidRPr="008A0718" w:rsidRDefault="00A82151" w:rsidP="00B160F1">
            <w:pPr>
              <w:jc w:val="both"/>
              <w:rPr>
                <w:rFonts w:ascii="Times New Roman" w:hAnsi="Times New Roman"/>
                <w:i/>
                <w:sz w:val="16"/>
                <w:szCs w:val="16"/>
              </w:rPr>
            </w:pPr>
            <w:r>
              <w:rPr>
                <w:i/>
                <w:sz w:val="18"/>
                <w:szCs w:val="18"/>
              </w:rPr>
            </w:r>
            <w:r>
              <w:rPr>
                <w:i/>
                <w:sz w:val="18"/>
                <w:szCs w:val="18"/>
              </w:rPr>
              <w:pict>
                <v:shape id="_x0000_s1035"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xml:space="preserve"> </w:t>
            </w:r>
            <w:r w:rsidR="00041BE5" w:rsidRPr="008A0718">
              <w:rPr>
                <w:rFonts w:ascii="Times New Roman" w:eastAsia="Times New Roman" w:hAnsi="Times New Roman"/>
                <w:caps/>
                <w:sz w:val="16"/>
                <w:szCs w:val="16"/>
                <w:lang w:eastAsia="ru-RU"/>
              </w:rPr>
              <w:t>Д</w:t>
            </w:r>
            <w:r w:rsidR="00041BE5" w:rsidRPr="008A0718">
              <w:rPr>
                <w:rFonts w:ascii="Times New Roman" w:hAnsi="Times New Roman"/>
                <w:sz w:val="16"/>
                <w:szCs w:val="16"/>
              </w:rPr>
              <w:t>А (</w:t>
            </w:r>
            <w:r w:rsidR="00041BE5" w:rsidRPr="008A0718">
              <w:rPr>
                <w:rFonts w:ascii="Times New Roman" w:hAnsi="Times New Roman"/>
                <w:i/>
                <w:sz w:val="16"/>
                <w:szCs w:val="16"/>
              </w:rPr>
              <w:t>укажите статус):</w:t>
            </w:r>
          </w:p>
          <w:p w:rsidR="00041BE5" w:rsidRPr="008A0718" w:rsidRDefault="00A82151" w:rsidP="00B160F1">
            <w:pPr>
              <w:spacing w:before="60" w:after="60"/>
              <w:ind w:left="178"/>
              <w:jc w:val="both"/>
              <w:rPr>
                <w:rFonts w:ascii="Times New Roman" w:hAnsi="Times New Roman"/>
                <w:i/>
                <w:sz w:val="16"/>
                <w:szCs w:val="16"/>
              </w:rPr>
            </w:pPr>
            <w:r>
              <w:rPr>
                <w:i/>
                <w:sz w:val="18"/>
                <w:szCs w:val="18"/>
              </w:rPr>
            </w:r>
            <w:r>
              <w:rPr>
                <w:i/>
                <w:sz w:val="18"/>
                <w:szCs w:val="18"/>
              </w:rPr>
              <w:pict>
                <v:shape id="_x0000_s1034"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xml:space="preserve"> </w:t>
            </w:r>
            <w:r w:rsidR="00041BE5" w:rsidRPr="008A0718">
              <w:rPr>
                <w:rFonts w:ascii="Times New Roman" w:hAnsi="Times New Roman"/>
                <w:sz w:val="16"/>
                <w:szCs w:val="16"/>
              </w:rPr>
              <w:t xml:space="preserve">ОФР, </w:t>
            </w:r>
            <w:proofErr w:type="gramStart"/>
            <w:r w:rsidR="00041BE5" w:rsidRPr="008A0718">
              <w:rPr>
                <w:rFonts w:ascii="Times New Roman" w:hAnsi="Times New Roman"/>
                <w:sz w:val="16"/>
                <w:szCs w:val="16"/>
              </w:rPr>
              <w:t>которая</w:t>
            </w:r>
            <w:proofErr w:type="gramEnd"/>
            <w:r w:rsidR="00041BE5" w:rsidRPr="008A0718">
              <w:rPr>
                <w:rFonts w:ascii="Times New Roman" w:hAnsi="Times New Roman"/>
                <w:sz w:val="16"/>
                <w:szCs w:val="16"/>
              </w:rPr>
              <w:t xml:space="preserve"> отвечает признакам в </w:t>
            </w:r>
            <w:proofErr w:type="spellStart"/>
            <w:r w:rsidR="00041BE5" w:rsidRPr="008A0718">
              <w:rPr>
                <w:rFonts w:ascii="Times New Roman" w:hAnsi="Times New Roman"/>
                <w:sz w:val="16"/>
                <w:szCs w:val="16"/>
              </w:rPr>
              <w:t>п</w:t>
            </w:r>
            <w:r w:rsidR="00CD290E">
              <w:rPr>
                <w:rFonts w:ascii="Times New Roman" w:hAnsi="Times New Roman"/>
                <w:sz w:val="16"/>
                <w:szCs w:val="16"/>
              </w:rPr>
              <w:t>п</w:t>
            </w:r>
            <w:proofErr w:type="spellEnd"/>
            <w:r w:rsidR="00CD290E">
              <w:rPr>
                <w:rFonts w:ascii="Times New Roman" w:hAnsi="Times New Roman"/>
                <w:sz w:val="16"/>
                <w:szCs w:val="16"/>
              </w:rPr>
              <w:t xml:space="preserve">. </w:t>
            </w:r>
            <w:r w:rsidR="00041BE5" w:rsidRPr="008A0718">
              <w:rPr>
                <w:rFonts w:ascii="Times New Roman" w:hAnsi="Times New Roman"/>
                <w:sz w:val="16"/>
                <w:szCs w:val="16"/>
              </w:rPr>
              <w:t xml:space="preserve">Б) </w:t>
            </w:r>
            <w:r w:rsidR="00041BE5">
              <w:rPr>
                <w:rFonts w:ascii="Times New Roman" w:hAnsi="Times New Roman"/>
                <w:sz w:val="16"/>
                <w:szCs w:val="16"/>
              </w:rPr>
              <w:t>п.2.8 Приложения №1 к Форме</w:t>
            </w:r>
            <w:r w:rsidR="00041BE5" w:rsidRPr="008A0718">
              <w:rPr>
                <w:rFonts w:ascii="Times New Roman" w:hAnsi="Times New Roman"/>
                <w:sz w:val="16"/>
                <w:szCs w:val="16"/>
              </w:rPr>
              <w:t xml:space="preserve"> (</w:t>
            </w:r>
            <w:r w:rsidR="00041BE5" w:rsidRPr="008A0718">
              <w:rPr>
                <w:rFonts w:ascii="Times New Roman" w:hAnsi="Times New Roman"/>
                <w:i/>
                <w:sz w:val="16"/>
                <w:szCs w:val="16"/>
              </w:rPr>
              <w:t>перейдите к п</w:t>
            </w:r>
            <w:r w:rsidR="00041BE5">
              <w:rPr>
                <w:rFonts w:ascii="Times New Roman" w:hAnsi="Times New Roman"/>
                <w:i/>
                <w:sz w:val="16"/>
                <w:szCs w:val="16"/>
              </w:rPr>
              <w:t>.</w:t>
            </w:r>
            <w:r w:rsidR="00CE6CA1">
              <w:rPr>
                <w:rFonts w:ascii="Times New Roman" w:hAnsi="Times New Roman"/>
                <w:i/>
                <w:sz w:val="16"/>
                <w:szCs w:val="16"/>
              </w:rPr>
              <w:t>7</w:t>
            </w:r>
            <w:r w:rsidR="00041BE5" w:rsidRPr="008A0718">
              <w:rPr>
                <w:rFonts w:ascii="Times New Roman" w:hAnsi="Times New Roman"/>
                <w:i/>
                <w:sz w:val="16"/>
                <w:szCs w:val="16"/>
              </w:rPr>
              <w:t>)</w:t>
            </w:r>
          </w:p>
          <w:p w:rsidR="00041BE5" w:rsidRPr="008A0718" w:rsidRDefault="00A82151" w:rsidP="00B160F1">
            <w:pPr>
              <w:ind w:left="176"/>
              <w:jc w:val="both"/>
              <w:rPr>
                <w:rFonts w:ascii="Times New Roman" w:hAnsi="Times New Roman"/>
                <w:sz w:val="16"/>
                <w:szCs w:val="16"/>
              </w:rPr>
            </w:pPr>
            <w:r>
              <w:rPr>
                <w:i/>
                <w:sz w:val="18"/>
                <w:szCs w:val="18"/>
              </w:rPr>
            </w:r>
            <w:r>
              <w:rPr>
                <w:i/>
                <w:sz w:val="18"/>
                <w:szCs w:val="18"/>
              </w:rPr>
              <w:pict>
                <v:shape id="_x0000_s1033"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xml:space="preserve"> </w:t>
            </w:r>
            <w:r w:rsidR="00041BE5" w:rsidRPr="008A0718">
              <w:rPr>
                <w:rFonts w:ascii="Times New Roman" w:hAnsi="Times New Roman"/>
                <w:sz w:val="16"/>
                <w:szCs w:val="16"/>
              </w:rPr>
              <w:t xml:space="preserve">Другая ОФР </w:t>
            </w:r>
            <w:r w:rsidR="00041BE5" w:rsidRPr="008A0718">
              <w:rPr>
                <w:rFonts w:ascii="Times New Roman" w:hAnsi="Times New Roman"/>
                <w:i/>
                <w:sz w:val="16"/>
                <w:szCs w:val="16"/>
              </w:rPr>
              <w:t>(перейдите к п</w:t>
            </w:r>
            <w:r w:rsidR="00041BE5">
              <w:rPr>
                <w:rFonts w:ascii="Times New Roman" w:hAnsi="Times New Roman"/>
                <w:i/>
                <w:sz w:val="16"/>
                <w:szCs w:val="16"/>
              </w:rPr>
              <w:t>.</w:t>
            </w:r>
            <w:r w:rsidR="00CD290E">
              <w:rPr>
                <w:rFonts w:ascii="Times New Roman" w:hAnsi="Times New Roman"/>
                <w:i/>
                <w:sz w:val="16"/>
                <w:szCs w:val="16"/>
              </w:rPr>
              <w:t>8</w:t>
            </w:r>
            <w:r w:rsidR="00041BE5" w:rsidRPr="008A0718">
              <w:rPr>
                <w:rFonts w:ascii="Times New Roman" w:hAnsi="Times New Roman"/>
                <w:i/>
                <w:sz w:val="16"/>
                <w:szCs w:val="16"/>
              </w:rPr>
              <w:t>)</w:t>
            </w:r>
          </w:p>
          <w:p w:rsidR="00041BE5" w:rsidRPr="008A0718" w:rsidRDefault="00A82151" w:rsidP="00CE6CA1">
            <w:pPr>
              <w:pStyle w:val="a3"/>
              <w:rPr>
                <w:sz w:val="16"/>
                <w:szCs w:val="16"/>
                <w:lang w:val="ru-RU"/>
              </w:rPr>
            </w:pPr>
            <w:r>
              <w:rPr>
                <w:i/>
                <w:sz w:val="18"/>
                <w:szCs w:val="18"/>
              </w:rPr>
            </w:r>
            <w:r>
              <w:rPr>
                <w:i/>
                <w:sz w:val="18"/>
                <w:szCs w:val="18"/>
              </w:rPr>
              <w:pict>
                <v:shape id="_x0000_s1032"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lang w:val="ru-RU"/>
              </w:rPr>
              <w:t xml:space="preserve"> </w:t>
            </w:r>
            <w:r w:rsidR="00041BE5" w:rsidRPr="008A0718">
              <w:rPr>
                <w:rFonts w:ascii="Times New Roman" w:hAnsi="Times New Roman"/>
                <w:sz w:val="16"/>
                <w:szCs w:val="16"/>
                <w:lang w:val="ru-RU"/>
              </w:rPr>
              <w:t>НЕТ (</w:t>
            </w:r>
            <w:r w:rsidR="00041BE5" w:rsidRPr="008A0718">
              <w:rPr>
                <w:rFonts w:ascii="Times New Roman" w:hAnsi="Times New Roman"/>
                <w:i/>
                <w:sz w:val="16"/>
                <w:szCs w:val="16"/>
                <w:lang w:val="ru-RU"/>
              </w:rPr>
              <w:t>перейдите к п</w:t>
            </w:r>
            <w:r w:rsidR="00041BE5">
              <w:rPr>
                <w:rFonts w:ascii="Times New Roman" w:hAnsi="Times New Roman"/>
                <w:i/>
                <w:sz w:val="16"/>
                <w:szCs w:val="16"/>
                <w:lang w:val="ru-RU"/>
              </w:rPr>
              <w:t>.</w:t>
            </w:r>
            <w:r w:rsidR="00CE6CA1">
              <w:rPr>
                <w:rFonts w:ascii="Times New Roman" w:hAnsi="Times New Roman"/>
                <w:i/>
                <w:sz w:val="16"/>
                <w:szCs w:val="16"/>
                <w:lang w:val="ru-RU"/>
              </w:rPr>
              <w:t>6</w:t>
            </w:r>
            <w:r w:rsidR="00041BE5" w:rsidRPr="008A0718">
              <w:rPr>
                <w:rFonts w:ascii="Times New Roman" w:hAnsi="Times New Roman"/>
                <w:i/>
                <w:sz w:val="16"/>
                <w:szCs w:val="16"/>
                <w:lang w:val="ru-RU"/>
              </w:rPr>
              <w:t>)</w:t>
            </w:r>
          </w:p>
        </w:tc>
      </w:tr>
      <w:tr w:rsidR="00041BE5" w:rsidRPr="007C3AC9" w:rsidTr="00403BD0">
        <w:trPr>
          <w:trHeight w:val="276"/>
        </w:trPr>
        <w:tc>
          <w:tcPr>
            <w:tcW w:w="10905" w:type="dxa"/>
            <w:gridSpan w:val="4"/>
            <w:tcBorders>
              <w:top w:val="nil"/>
              <w:bottom w:val="single" w:sz="6" w:space="0" w:color="auto"/>
            </w:tcBorders>
            <w:shd w:val="clear" w:color="auto" w:fill="F2F2F2" w:themeFill="background1" w:themeFillShade="F2"/>
            <w:vAlign w:val="center"/>
          </w:tcPr>
          <w:p w:rsidR="00041BE5" w:rsidRPr="00B153D7" w:rsidRDefault="00CE6CA1" w:rsidP="00B160F1">
            <w:pPr>
              <w:pStyle w:val="a3"/>
              <w:rPr>
                <w:rFonts w:ascii="Times New Roman" w:eastAsia="Times New Roman" w:hAnsi="Times New Roman"/>
                <w:b/>
                <w:i/>
                <w:caps/>
                <w:sz w:val="16"/>
                <w:szCs w:val="16"/>
                <w:lang w:val="ru-RU" w:eastAsia="ru-RU" w:bidi="ar-SA"/>
              </w:rPr>
            </w:pPr>
            <w:r>
              <w:rPr>
                <w:rFonts w:ascii="Times New Roman" w:hAnsi="Times New Roman"/>
                <w:b/>
                <w:i/>
                <w:sz w:val="16"/>
                <w:szCs w:val="16"/>
                <w:lang w:val="ru-RU"/>
              </w:rPr>
              <w:t>6</w:t>
            </w:r>
            <w:r w:rsidR="00041BE5" w:rsidRPr="00B153D7">
              <w:rPr>
                <w:rFonts w:ascii="Times New Roman" w:hAnsi="Times New Roman"/>
                <w:b/>
                <w:i/>
                <w:sz w:val="16"/>
                <w:szCs w:val="16"/>
                <w:lang w:val="ru-RU"/>
              </w:rPr>
              <w:t>. Организация является нефинансовой организацией</w:t>
            </w:r>
            <w:r w:rsidR="00041BE5">
              <w:rPr>
                <w:rStyle w:val="ab"/>
                <w:rFonts w:ascii="Times New Roman" w:hAnsi="Times New Roman"/>
                <w:b/>
                <w:i/>
                <w:sz w:val="16"/>
                <w:szCs w:val="16"/>
                <w:lang w:val="ru-RU"/>
              </w:rPr>
              <w:footnoteReference w:id="4"/>
            </w:r>
            <w:r w:rsidR="00041BE5" w:rsidRPr="00B153D7">
              <w:rPr>
                <w:rFonts w:ascii="Times New Roman" w:hAnsi="Times New Roman"/>
                <w:b/>
                <w:i/>
                <w:sz w:val="16"/>
                <w:szCs w:val="16"/>
                <w:lang w:val="ru-RU"/>
              </w:rPr>
              <w:t xml:space="preserve"> (ниже укажите только один вариант):</w:t>
            </w:r>
          </w:p>
        </w:tc>
      </w:tr>
      <w:tr w:rsidR="00041BE5" w:rsidRPr="005623B9" w:rsidTr="00403BD0">
        <w:trPr>
          <w:trHeight w:val="434"/>
        </w:trPr>
        <w:tc>
          <w:tcPr>
            <w:tcW w:w="10905" w:type="dxa"/>
            <w:gridSpan w:val="4"/>
            <w:tcBorders>
              <w:top w:val="single" w:sz="6" w:space="0" w:color="auto"/>
              <w:bottom w:val="single" w:sz="6" w:space="0" w:color="auto"/>
            </w:tcBorders>
            <w:shd w:val="clear" w:color="D9D9D9" w:themeColor="background1" w:themeShade="D9" w:fill="FFFFFF" w:themeFill="background1"/>
            <w:vAlign w:val="center"/>
          </w:tcPr>
          <w:p w:rsidR="00041BE5" w:rsidRPr="005038E7" w:rsidRDefault="00A82151" w:rsidP="00B160F1">
            <w:pPr>
              <w:pStyle w:val="a3"/>
              <w:rPr>
                <w:rFonts w:ascii="Times New Roman" w:hAnsi="Times New Roman"/>
                <w:sz w:val="16"/>
                <w:szCs w:val="16"/>
                <w:lang w:val="ru-RU"/>
              </w:rPr>
            </w:pPr>
            <w:r>
              <w:rPr>
                <w:i/>
                <w:sz w:val="18"/>
                <w:szCs w:val="18"/>
              </w:rPr>
            </w:r>
            <w:r>
              <w:rPr>
                <w:i/>
                <w:sz w:val="18"/>
                <w:szCs w:val="18"/>
              </w:rPr>
              <w:pict>
                <v:shape id="_x0000_s1031"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lang w:val="ru-RU"/>
              </w:rPr>
              <w:t xml:space="preserve"> </w:t>
            </w:r>
            <w:proofErr w:type="gramStart"/>
            <w:r w:rsidR="00041BE5" w:rsidRPr="005038E7">
              <w:rPr>
                <w:rFonts w:ascii="Times New Roman" w:hAnsi="Times New Roman"/>
                <w:sz w:val="16"/>
                <w:szCs w:val="16"/>
                <w:lang w:val="ru-RU"/>
              </w:rPr>
              <w:t>Активной</w:t>
            </w:r>
            <w:proofErr w:type="gramEnd"/>
            <w:r w:rsidR="00041BE5" w:rsidRPr="005038E7">
              <w:rPr>
                <w:rFonts w:ascii="Times New Roman" w:hAnsi="Times New Roman"/>
                <w:sz w:val="16"/>
                <w:szCs w:val="16"/>
                <w:lang w:val="ru-RU"/>
              </w:rPr>
              <w:t xml:space="preserve"> </w:t>
            </w:r>
            <w:r w:rsidR="00041BE5" w:rsidRPr="00BA2C86">
              <w:rPr>
                <w:rFonts w:ascii="Times New Roman" w:hAnsi="Times New Roman"/>
                <w:i/>
                <w:sz w:val="16"/>
                <w:szCs w:val="16"/>
                <w:lang w:val="ru-RU"/>
              </w:rPr>
              <w:t>(при выборе этого варианта перейдите к п.</w:t>
            </w:r>
            <w:r w:rsidR="00CE6CA1">
              <w:rPr>
                <w:rFonts w:ascii="Times New Roman" w:hAnsi="Times New Roman"/>
                <w:i/>
                <w:sz w:val="16"/>
                <w:szCs w:val="16"/>
                <w:lang w:val="ru-RU"/>
              </w:rPr>
              <w:t>8</w:t>
            </w:r>
            <w:r w:rsidR="00041BE5" w:rsidRPr="00BA2C86">
              <w:rPr>
                <w:rFonts w:ascii="Times New Roman" w:hAnsi="Times New Roman"/>
                <w:i/>
                <w:sz w:val="16"/>
                <w:szCs w:val="16"/>
                <w:lang w:val="ru-RU"/>
              </w:rPr>
              <w:t>)</w:t>
            </w:r>
            <w:r w:rsidR="00041BE5" w:rsidRPr="005038E7">
              <w:rPr>
                <w:rFonts w:ascii="Times New Roman" w:hAnsi="Times New Roman"/>
                <w:sz w:val="16"/>
                <w:szCs w:val="16"/>
                <w:lang w:val="ru-RU"/>
              </w:rPr>
              <w:t xml:space="preserve"> </w:t>
            </w:r>
          </w:p>
          <w:p w:rsidR="00041BE5" w:rsidRPr="00460696" w:rsidRDefault="00A82151" w:rsidP="00CE6CA1">
            <w:pPr>
              <w:pStyle w:val="a3"/>
              <w:rPr>
                <w:rFonts w:ascii="Times New Roman" w:eastAsia="Times New Roman" w:hAnsi="Times New Roman" w:cs="Calibri"/>
                <w:caps/>
                <w:sz w:val="14"/>
                <w:szCs w:val="14"/>
                <w:lang w:val="ru-RU" w:eastAsia="ru-RU" w:bidi="ar-SA"/>
              </w:rPr>
            </w:pPr>
            <w:r>
              <w:rPr>
                <w:i/>
                <w:sz w:val="18"/>
                <w:szCs w:val="18"/>
              </w:rPr>
            </w:r>
            <w:r>
              <w:rPr>
                <w:i/>
                <w:sz w:val="18"/>
                <w:szCs w:val="18"/>
              </w:rPr>
              <w:pict>
                <v:shape id="_x0000_s1030"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lang w:val="ru-RU"/>
              </w:rPr>
              <w:t xml:space="preserve"> </w:t>
            </w:r>
            <w:r w:rsidR="00041BE5" w:rsidRPr="005038E7">
              <w:rPr>
                <w:rFonts w:ascii="Times New Roman" w:hAnsi="Times New Roman"/>
                <w:sz w:val="16"/>
                <w:szCs w:val="16"/>
                <w:lang w:val="ru-RU"/>
              </w:rPr>
              <w:t xml:space="preserve">Пассивной </w:t>
            </w:r>
            <w:r w:rsidR="00041BE5">
              <w:rPr>
                <w:rFonts w:ascii="Times New Roman" w:hAnsi="Times New Roman"/>
                <w:i/>
                <w:sz w:val="16"/>
                <w:szCs w:val="16"/>
                <w:lang w:val="ru-RU"/>
              </w:rPr>
              <w:t>(перейдите к п.</w:t>
            </w:r>
            <w:r w:rsidR="00CE6CA1">
              <w:rPr>
                <w:rFonts w:ascii="Times New Roman" w:hAnsi="Times New Roman"/>
                <w:i/>
                <w:sz w:val="16"/>
                <w:szCs w:val="16"/>
                <w:lang w:val="ru-RU"/>
              </w:rPr>
              <w:t>7</w:t>
            </w:r>
            <w:r w:rsidR="00041BE5" w:rsidRPr="005038E7">
              <w:rPr>
                <w:rFonts w:ascii="Times New Roman" w:hAnsi="Times New Roman"/>
                <w:i/>
                <w:sz w:val="16"/>
                <w:szCs w:val="16"/>
                <w:lang w:val="ru-RU"/>
              </w:rPr>
              <w:t>)</w:t>
            </w:r>
          </w:p>
        </w:tc>
      </w:tr>
      <w:tr w:rsidR="00041BE5" w:rsidRPr="007C3AC9" w:rsidTr="00403BD0">
        <w:trPr>
          <w:trHeight w:val="231"/>
        </w:trPr>
        <w:tc>
          <w:tcPr>
            <w:tcW w:w="10905" w:type="dxa"/>
            <w:gridSpan w:val="4"/>
            <w:tcBorders>
              <w:top w:val="single" w:sz="6" w:space="0" w:color="auto"/>
              <w:bottom w:val="single" w:sz="6" w:space="0" w:color="auto"/>
            </w:tcBorders>
            <w:shd w:val="clear" w:color="auto" w:fill="F2F2F2" w:themeFill="background1" w:themeFillShade="F2"/>
            <w:vAlign w:val="center"/>
          </w:tcPr>
          <w:p w:rsidR="00041BE5" w:rsidRPr="00B153D7" w:rsidRDefault="00CE6CA1" w:rsidP="00B160F1">
            <w:pPr>
              <w:pStyle w:val="a3"/>
              <w:rPr>
                <w:rFonts w:ascii="Times New Roman" w:hAnsi="Times New Roman"/>
                <w:b/>
                <w:i/>
                <w:sz w:val="16"/>
                <w:szCs w:val="16"/>
                <w:lang w:val="ru-RU"/>
              </w:rPr>
            </w:pPr>
            <w:r>
              <w:rPr>
                <w:rFonts w:ascii="Times New Roman" w:hAnsi="Times New Roman"/>
                <w:b/>
                <w:i/>
                <w:sz w:val="16"/>
                <w:szCs w:val="16"/>
                <w:lang w:val="ru-RU"/>
              </w:rPr>
              <w:t>7</w:t>
            </w:r>
            <w:r w:rsidR="00041BE5">
              <w:rPr>
                <w:rFonts w:ascii="Times New Roman" w:hAnsi="Times New Roman"/>
                <w:b/>
                <w:i/>
                <w:sz w:val="16"/>
                <w:szCs w:val="16"/>
                <w:lang w:val="ru-RU"/>
              </w:rPr>
              <w:t>. Среди К</w:t>
            </w:r>
            <w:r w:rsidR="00041BE5" w:rsidRPr="00B153D7">
              <w:rPr>
                <w:rFonts w:ascii="Times New Roman" w:hAnsi="Times New Roman"/>
                <w:b/>
                <w:i/>
                <w:sz w:val="16"/>
                <w:szCs w:val="16"/>
                <w:lang w:val="ru-RU"/>
              </w:rPr>
              <w:t>онтролирующих лиц</w:t>
            </w:r>
            <w:r w:rsidR="00041BE5">
              <w:rPr>
                <w:rStyle w:val="ab"/>
                <w:rFonts w:ascii="Times New Roman" w:hAnsi="Times New Roman"/>
                <w:b/>
                <w:i/>
                <w:sz w:val="16"/>
                <w:szCs w:val="16"/>
                <w:lang w:val="ru-RU"/>
              </w:rPr>
              <w:footnoteReference w:id="5"/>
            </w:r>
            <w:r w:rsidR="00041BE5" w:rsidRPr="00B153D7">
              <w:rPr>
                <w:rFonts w:ascii="Times New Roman" w:hAnsi="Times New Roman"/>
                <w:b/>
                <w:i/>
                <w:sz w:val="16"/>
                <w:szCs w:val="16"/>
                <w:lang w:val="ru-RU"/>
              </w:rPr>
              <w:t xml:space="preserve"> Организации есть налоговые резиденты иностранного государства / лица, не являющиеся налоговыми резидентами ни в одном государстве?</w:t>
            </w:r>
          </w:p>
        </w:tc>
      </w:tr>
      <w:tr w:rsidR="00041BE5" w:rsidRPr="007C3AC9" w:rsidTr="00403BD0">
        <w:trPr>
          <w:trHeight w:val="347"/>
        </w:trPr>
        <w:tc>
          <w:tcPr>
            <w:tcW w:w="10905" w:type="dxa"/>
            <w:gridSpan w:val="4"/>
            <w:tcBorders>
              <w:top w:val="single" w:sz="6" w:space="0" w:color="auto"/>
              <w:bottom w:val="single" w:sz="6" w:space="0" w:color="auto"/>
            </w:tcBorders>
            <w:shd w:val="clear" w:color="D9D9D9" w:themeColor="background1" w:themeShade="D9" w:fill="FFFFFF" w:themeFill="background1"/>
            <w:vAlign w:val="center"/>
          </w:tcPr>
          <w:p w:rsidR="00041BE5" w:rsidRPr="00460696" w:rsidRDefault="00A82151" w:rsidP="00B160F1">
            <w:pPr>
              <w:pStyle w:val="a3"/>
              <w:rPr>
                <w:rFonts w:ascii="Times New Roman" w:hAnsi="Times New Roman"/>
                <w:sz w:val="14"/>
                <w:szCs w:val="14"/>
                <w:lang w:val="ru-RU"/>
              </w:rPr>
            </w:pPr>
            <w:r>
              <w:rPr>
                <w:i/>
                <w:sz w:val="18"/>
                <w:szCs w:val="18"/>
              </w:rPr>
            </w:r>
            <w:r>
              <w:rPr>
                <w:i/>
                <w:sz w:val="18"/>
                <w:szCs w:val="18"/>
              </w:rPr>
              <w:pict>
                <v:shape id="_x0000_s1029"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lang w:val="ru-RU"/>
              </w:rPr>
              <w:t xml:space="preserve"> </w:t>
            </w:r>
            <w:r w:rsidR="00041BE5" w:rsidRPr="00460696">
              <w:rPr>
                <w:rFonts w:ascii="Times New Roman" w:hAnsi="Times New Roman"/>
                <w:sz w:val="14"/>
                <w:szCs w:val="14"/>
                <w:lang w:val="ru-RU"/>
              </w:rPr>
              <w:t xml:space="preserve">НЕТ </w:t>
            </w:r>
            <w:r w:rsidR="00041BE5" w:rsidRPr="005623B9">
              <w:rPr>
                <w:rFonts w:ascii="Times New Roman" w:hAnsi="Times New Roman"/>
                <w:sz w:val="16"/>
                <w:szCs w:val="16"/>
                <w:lang w:val="ru-RU"/>
              </w:rPr>
              <w:t>(</w:t>
            </w:r>
            <w:r w:rsidR="00041BE5">
              <w:rPr>
                <w:rFonts w:ascii="Times New Roman" w:hAnsi="Times New Roman"/>
                <w:i/>
                <w:sz w:val="16"/>
                <w:szCs w:val="16"/>
                <w:lang w:val="ru-RU"/>
              </w:rPr>
              <w:t>перейдите к п.</w:t>
            </w:r>
            <w:r w:rsidR="00CE6CA1">
              <w:rPr>
                <w:rFonts w:ascii="Times New Roman" w:hAnsi="Times New Roman"/>
                <w:i/>
                <w:sz w:val="16"/>
                <w:szCs w:val="16"/>
                <w:lang w:val="ru-RU"/>
              </w:rPr>
              <w:t>8</w:t>
            </w:r>
            <w:r w:rsidR="00041BE5" w:rsidRPr="005623B9">
              <w:rPr>
                <w:rFonts w:ascii="Times New Roman" w:hAnsi="Times New Roman"/>
                <w:sz w:val="16"/>
                <w:szCs w:val="16"/>
                <w:lang w:val="ru-RU"/>
              </w:rPr>
              <w:t>)</w:t>
            </w:r>
          </w:p>
          <w:p w:rsidR="00041BE5" w:rsidRDefault="00A82151" w:rsidP="00B160F1">
            <w:pPr>
              <w:jc w:val="both"/>
              <w:rPr>
                <w:rFonts w:ascii="Times New Roman" w:hAnsi="Times New Roman"/>
                <w:i/>
                <w:sz w:val="14"/>
                <w:szCs w:val="14"/>
              </w:rPr>
            </w:pPr>
            <w:r>
              <w:rPr>
                <w:i/>
                <w:sz w:val="18"/>
                <w:szCs w:val="18"/>
              </w:rPr>
            </w:r>
            <w:r>
              <w:rPr>
                <w:i/>
                <w:sz w:val="18"/>
                <w:szCs w:val="18"/>
              </w:rPr>
              <w:pict>
                <v:shape id="_x0000_s1028"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rPr>
              <w:t xml:space="preserve"> </w:t>
            </w:r>
            <w:r w:rsidR="00041BE5" w:rsidRPr="00460696">
              <w:rPr>
                <w:rFonts w:ascii="Times New Roman" w:hAnsi="Times New Roman"/>
                <w:sz w:val="14"/>
                <w:szCs w:val="14"/>
              </w:rPr>
              <w:t>ДА</w:t>
            </w:r>
            <w:r w:rsidR="00041BE5">
              <w:rPr>
                <w:rStyle w:val="ab"/>
                <w:rFonts w:ascii="Times New Roman" w:hAnsi="Times New Roman"/>
                <w:sz w:val="14"/>
                <w:szCs w:val="14"/>
              </w:rPr>
              <w:footnoteReference w:id="6"/>
            </w:r>
            <w:r w:rsidR="00041BE5">
              <w:rPr>
                <w:rFonts w:ascii="Times New Roman" w:hAnsi="Times New Roman"/>
                <w:i/>
                <w:sz w:val="14"/>
                <w:szCs w:val="14"/>
              </w:rPr>
              <w:t>:</w:t>
            </w:r>
          </w:p>
          <w:p w:rsidR="00041BE5" w:rsidRPr="005623B9" w:rsidRDefault="00A82151" w:rsidP="00B160F1">
            <w:pPr>
              <w:pStyle w:val="a3"/>
              <w:ind w:left="123"/>
              <w:rPr>
                <w:rFonts w:ascii="Times New Roman" w:hAnsi="Times New Roman"/>
                <w:sz w:val="16"/>
                <w:szCs w:val="16"/>
                <w:lang w:val="ru-RU"/>
              </w:rPr>
            </w:pPr>
            <w:r>
              <w:rPr>
                <w:i/>
                <w:sz w:val="18"/>
                <w:szCs w:val="18"/>
              </w:rPr>
            </w:r>
            <w:r>
              <w:rPr>
                <w:i/>
                <w:sz w:val="18"/>
                <w:szCs w:val="18"/>
              </w:rPr>
              <w:pict>
                <v:shape id="_x0000_s1027"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lang w:val="ru-RU"/>
              </w:rPr>
              <w:t xml:space="preserve"> </w:t>
            </w:r>
            <w:r w:rsidR="00041BE5" w:rsidRPr="005623B9">
              <w:rPr>
                <w:rFonts w:ascii="Times New Roman" w:hAnsi="Times New Roman"/>
                <w:sz w:val="16"/>
                <w:szCs w:val="16"/>
                <w:lang w:val="ru-RU"/>
              </w:rPr>
              <w:t xml:space="preserve">имеются лица, являющиеся налоговыми резидентами иностранного государства </w:t>
            </w:r>
            <w:r w:rsidR="00041BE5" w:rsidRPr="005623B9">
              <w:rPr>
                <w:rFonts w:ascii="Times New Roman" w:hAnsi="Times New Roman"/>
                <w:i/>
                <w:sz w:val="16"/>
                <w:szCs w:val="16"/>
                <w:lang w:val="ru-RU"/>
              </w:rPr>
              <w:t>(</w:t>
            </w:r>
            <w:r w:rsidR="000C4354">
              <w:rPr>
                <w:rFonts w:ascii="Times New Roman" w:hAnsi="Times New Roman"/>
                <w:i/>
                <w:sz w:val="16"/>
                <w:szCs w:val="16"/>
                <w:lang w:val="ru-RU"/>
              </w:rPr>
              <w:t>заполните сведения на следующей странице</w:t>
            </w:r>
            <w:r w:rsidR="00041BE5">
              <w:rPr>
                <w:rFonts w:ascii="Times New Roman" w:hAnsi="Times New Roman"/>
                <w:i/>
                <w:sz w:val="16"/>
                <w:szCs w:val="16"/>
                <w:lang w:val="ru-RU"/>
              </w:rPr>
              <w:t xml:space="preserve"> и перейдите к п.</w:t>
            </w:r>
            <w:r w:rsidR="00CE6CA1">
              <w:rPr>
                <w:rFonts w:ascii="Times New Roman" w:hAnsi="Times New Roman"/>
                <w:i/>
                <w:sz w:val="16"/>
                <w:szCs w:val="16"/>
                <w:lang w:val="ru-RU"/>
              </w:rPr>
              <w:t>8</w:t>
            </w:r>
            <w:r w:rsidR="00041BE5" w:rsidRPr="005623B9">
              <w:rPr>
                <w:rFonts w:ascii="Times New Roman" w:hAnsi="Times New Roman"/>
                <w:i/>
                <w:sz w:val="16"/>
                <w:szCs w:val="16"/>
                <w:lang w:val="ru-RU"/>
              </w:rPr>
              <w:t>)</w:t>
            </w:r>
            <w:r w:rsidR="00041BE5" w:rsidRPr="005623B9">
              <w:rPr>
                <w:rFonts w:ascii="Times New Roman" w:hAnsi="Times New Roman"/>
                <w:sz w:val="16"/>
                <w:szCs w:val="16"/>
                <w:lang w:val="ru-RU"/>
              </w:rPr>
              <w:t>;</w:t>
            </w:r>
          </w:p>
          <w:p w:rsidR="00041BE5" w:rsidRPr="00705C38" w:rsidRDefault="00A82151" w:rsidP="000C4354">
            <w:pPr>
              <w:pStyle w:val="a3"/>
              <w:ind w:left="123"/>
              <w:rPr>
                <w:lang w:val="ru-RU"/>
              </w:rPr>
            </w:pPr>
            <w:r>
              <w:rPr>
                <w:i/>
                <w:sz w:val="18"/>
                <w:szCs w:val="18"/>
              </w:rPr>
            </w:r>
            <w:r>
              <w:rPr>
                <w:i/>
                <w:sz w:val="18"/>
                <w:szCs w:val="18"/>
              </w:rPr>
              <w:pict>
                <v:shape id="_x0000_s1026" type="#_x0000_t202" style="width:7.15pt;height:7.15pt;mso-left-percent:-10001;mso-top-percent:-10001;mso-position-horizontal:absolute;mso-position-horizontal-relative:char;mso-position-vertical:absolute;mso-position-vertical-relative:line;mso-left-percent:-10001;mso-top-percent:-10001;v-text-anchor:middle">
                  <v:textbox inset="0,0,0,0">
                    <w:txbxContent>
                      <w:p w:rsidR="0007145B" w:rsidRPr="00E7457D" w:rsidRDefault="0007145B" w:rsidP="0007145B">
                        <w:pPr>
                          <w:jc w:val="center"/>
                          <w:rPr>
                            <w:sz w:val="12"/>
                            <w:szCs w:val="12"/>
                          </w:rPr>
                        </w:pPr>
                      </w:p>
                    </w:txbxContent>
                  </v:textbox>
                  <w10:wrap type="none"/>
                  <w10:anchorlock/>
                </v:shape>
              </w:pict>
            </w:r>
            <w:r w:rsidR="0007145B">
              <w:rPr>
                <w:i/>
                <w:sz w:val="18"/>
                <w:szCs w:val="18"/>
                <w:lang w:val="ru-RU"/>
              </w:rPr>
              <w:t xml:space="preserve"> </w:t>
            </w:r>
            <w:r w:rsidR="00041BE5" w:rsidRPr="005623B9">
              <w:rPr>
                <w:rFonts w:ascii="Times New Roman" w:hAnsi="Times New Roman"/>
                <w:sz w:val="16"/>
                <w:szCs w:val="16"/>
                <w:lang w:val="ru-RU"/>
              </w:rPr>
              <w:t xml:space="preserve">имеются лица, не являющиеся налоговыми резидентами ни в одном государстве </w:t>
            </w:r>
            <w:r w:rsidR="00041BE5" w:rsidRPr="005623B9">
              <w:rPr>
                <w:rFonts w:ascii="Times New Roman" w:hAnsi="Times New Roman"/>
                <w:i/>
                <w:sz w:val="16"/>
                <w:szCs w:val="16"/>
                <w:lang w:val="ru-RU"/>
              </w:rPr>
              <w:t>(</w:t>
            </w:r>
            <w:r w:rsidR="000C4354">
              <w:rPr>
                <w:rFonts w:ascii="Times New Roman" w:hAnsi="Times New Roman"/>
                <w:i/>
                <w:sz w:val="16"/>
                <w:szCs w:val="16"/>
                <w:lang w:val="ru-RU"/>
              </w:rPr>
              <w:t>заполните сведения на следующей странице</w:t>
            </w:r>
            <w:r w:rsidR="00041BE5">
              <w:rPr>
                <w:rFonts w:ascii="Times New Roman" w:hAnsi="Times New Roman"/>
                <w:i/>
                <w:sz w:val="16"/>
                <w:szCs w:val="16"/>
                <w:lang w:val="ru-RU"/>
              </w:rPr>
              <w:t>, за исключением пп.4</w:t>
            </w:r>
            <w:r w:rsidR="00041BE5" w:rsidRPr="005623B9">
              <w:rPr>
                <w:rFonts w:ascii="Times New Roman" w:hAnsi="Times New Roman"/>
                <w:i/>
                <w:sz w:val="16"/>
                <w:szCs w:val="16"/>
                <w:lang w:val="ru-RU"/>
              </w:rPr>
              <w:t xml:space="preserve"> настоящего пункта, и перейдит</w:t>
            </w:r>
            <w:r w:rsidR="00041BE5">
              <w:rPr>
                <w:rFonts w:ascii="Times New Roman" w:hAnsi="Times New Roman"/>
                <w:i/>
                <w:sz w:val="16"/>
                <w:szCs w:val="16"/>
                <w:lang w:val="ru-RU"/>
              </w:rPr>
              <w:t>е к п.</w:t>
            </w:r>
            <w:r w:rsidR="00CE6CA1">
              <w:rPr>
                <w:rFonts w:ascii="Times New Roman" w:hAnsi="Times New Roman"/>
                <w:i/>
                <w:sz w:val="16"/>
                <w:szCs w:val="16"/>
                <w:lang w:val="ru-RU"/>
              </w:rPr>
              <w:t>8</w:t>
            </w:r>
            <w:r w:rsidR="00041BE5" w:rsidRPr="005623B9">
              <w:rPr>
                <w:rFonts w:ascii="Times New Roman" w:hAnsi="Times New Roman"/>
                <w:i/>
                <w:sz w:val="16"/>
                <w:szCs w:val="16"/>
                <w:lang w:val="ru-RU"/>
              </w:rPr>
              <w:t>)</w:t>
            </w:r>
          </w:p>
        </w:tc>
      </w:tr>
      <w:tr w:rsidR="00041BE5" w:rsidRPr="007C3AC9" w:rsidTr="00403BD0">
        <w:trPr>
          <w:trHeight w:val="66"/>
        </w:trPr>
        <w:tc>
          <w:tcPr>
            <w:tcW w:w="3471" w:type="dxa"/>
            <w:tcBorders>
              <w:top w:val="single" w:sz="6" w:space="0" w:color="auto"/>
              <w:bottom w:val="single" w:sz="6" w:space="0" w:color="auto"/>
            </w:tcBorders>
            <w:shd w:val="clear" w:color="auto" w:fill="F2F2F2" w:themeFill="background1" w:themeFillShade="F2"/>
          </w:tcPr>
          <w:p w:rsidR="00041BE5" w:rsidRPr="00793AA8" w:rsidRDefault="00041BE5" w:rsidP="00B160F1">
            <w:pPr>
              <w:jc w:val="both"/>
              <w:rPr>
                <w:rFonts w:ascii="Times New Roman" w:hAnsi="Times New Roman"/>
                <w:sz w:val="16"/>
                <w:szCs w:val="16"/>
              </w:rPr>
            </w:pPr>
            <w:r w:rsidRPr="00793AA8">
              <w:rPr>
                <w:rFonts w:ascii="Times New Roman" w:hAnsi="Times New Roman"/>
                <w:sz w:val="16"/>
                <w:szCs w:val="16"/>
              </w:rPr>
              <w:lastRenderedPageBreak/>
              <w:t>1. Фамилия, имя, отчество</w:t>
            </w:r>
            <w:r>
              <w:rPr>
                <w:rFonts w:ascii="Times New Roman" w:hAnsi="Times New Roman"/>
                <w:sz w:val="16"/>
                <w:szCs w:val="16"/>
              </w:rPr>
              <w:t xml:space="preserve"> </w:t>
            </w:r>
            <w:r w:rsidRPr="00793AA8">
              <w:rPr>
                <w:rFonts w:ascii="Times New Roman" w:hAnsi="Times New Roman"/>
                <w:sz w:val="16"/>
                <w:szCs w:val="16"/>
              </w:rPr>
              <w:t>(</w:t>
            </w:r>
            <w:r w:rsidRPr="00793AA8">
              <w:rPr>
                <w:rFonts w:ascii="Times New Roman" w:hAnsi="Times New Roman"/>
                <w:i/>
                <w:sz w:val="16"/>
                <w:szCs w:val="16"/>
              </w:rPr>
              <w:t>если имеется)</w:t>
            </w:r>
          </w:p>
        </w:tc>
        <w:tc>
          <w:tcPr>
            <w:tcW w:w="7434" w:type="dxa"/>
            <w:gridSpan w:val="3"/>
            <w:tcBorders>
              <w:top w:val="single" w:sz="6" w:space="0" w:color="auto"/>
              <w:bottom w:val="single" w:sz="6" w:space="0" w:color="auto"/>
            </w:tcBorders>
            <w:shd w:val="clear" w:color="D9D9D9" w:themeColor="background1" w:themeShade="D9" w:fill="auto"/>
          </w:tcPr>
          <w:p w:rsidR="00041BE5" w:rsidRPr="00460696" w:rsidRDefault="00041BE5" w:rsidP="00B160F1">
            <w:pPr>
              <w:autoSpaceDE w:val="0"/>
              <w:autoSpaceDN w:val="0"/>
              <w:adjustRightInd w:val="0"/>
              <w:jc w:val="center"/>
              <w:rPr>
                <w:rFonts w:ascii="Times New Roman" w:hAnsi="Times New Roman"/>
                <w:caps/>
                <w:sz w:val="14"/>
                <w:szCs w:val="14"/>
              </w:rPr>
            </w:pPr>
          </w:p>
        </w:tc>
      </w:tr>
      <w:tr w:rsidR="00041BE5" w:rsidRPr="007C3AC9" w:rsidTr="00403BD0">
        <w:trPr>
          <w:trHeight w:val="71"/>
        </w:trPr>
        <w:tc>
          <w:tcPr>
            <w:tcW w:w="3471" w:type="dxa"/>
            <w:tcBorders>
              <w:top w:val="single" w:sz="6" w:space="0" w:color="auto"/>
            </w:tcBorders>
            <w:shd w:val="clear" w:color="auto" w:fill="F2F2F2" w:themeFill="background1" w:themeFillShade="F2"/>
            <w:vAlign w:val="center"/>
          </w:tcPr>
          <w:p w:rsidR="00041BE5" w:rsidRPr="00793AA8" w:rsidRDefault="00041BE5" w:rsidP="00B160F1">
            <w:pPr>
              <w:rPr>
                <w:sz w:val="16"/>
                <w:szCs w:val="16"/>
              </w:rPr>
            </w:pPr>
            <w:r w:rsidRPr="00793AA8">
              <w:rPr>
                <w:rFonts w:ascii="Times New Roman" w:hAnsi="Times New Roman"/>
                <w:sz w:val="16"/>
                <w:szCs w:val="16"/>
              </w:rPr>
              <w:t>2.</w:t>
            </w:r>
            <w:r>
              <w:rPr>
                <w:rFonts w:ascii="Times New Roman" w:hAnsi="Times New Roman"/>
                <w:sz w:val="16"/>
                <w:szCs w:val="16"/>
              </w:rPr>
              <w:t xml:space="preserve"> </w:t>
            </w:r>
            <w:r w:rsidRPr="00793AA8">
              <w:rPr>
                <w:rFonts w:ascii="Times New Roman" w:hAnsi="Times New Roman"/>
                <w:sz w:val="16"/>
                <w:szCs w:val="16"/>
              </w:rPr>
              <w:t>Дата и место рождения (страна, город / иной населенный пункт)</w:t>
            </w:r>
          </w:p>
        </w:tc>
        <w:tc>
          <w:tcPr>
            <w:tcW w:w="7434" w:type="dxa"/>
            <w:gridSpan w:val="3"/>
            <w:tcBorders>
              <w:top w:val="nil"/>
              <w:bottom w:val="single" w:sz="6" w:space="0" w:color="auto"/>
            </w:tcBorders>
            <w:shd w:val="clear" w:color="D9D9D9" w:themeColor="background1" w:themeShade="D9" w:fill="auto"/>
          </w:tcPr>
          <w:p w:rsidR="00041BE5" w:rsidRPr="002F0245" w:rsidRDefault="00041BE5" w:rsidP="00B160F1">
            <w:pPr>
              <w:jc w:val="center"/>
              <w:rPr>
                <w:sz w:val="14"/>
                <w:szCs w:val="14"/>
              </w:rPr>
            </w:pPr>
          </w:p>
        </w:tc>
      </w:tr>
      <w:tr w:rsidR="00041BE5" w:rsidRPr="007C3AC9" w:rsidTr="00403BD0">
        <w:trPr>
          <w:trHeight w:val="200"/>
        </w:trPr>
        <w:tc>
          <w:tcPr>
            <w:tcW w:w="3471" w:type="dxa"/>
            <w:tcBorders>
              <w:top w:val="single" w:sz="6" w:space="0" w:color="auto"/>
              <w:bottom w:val="single" w:sz="6" w:space="0" w:color="auto"/>
            </w:tcBorders>
            <w:shd w:val="clear" w:color="auto" w:fill="F2F2F2" w:themeFill="background1" w:themeFillShade="F2"/>
          </w:tcPr>
          <w:p w:rsidR="00041BE5" w:rsidRPr="00793AA8" w:rsidRDefault="00041BE5" w:rsidP="00B160F1">
            <w:pPr>
              <w:pStyle w:val="a3"/>
              <w:rPr>
                <w:rFonts w:ascii="Times New Roman" w:hAnsi="Times New Roman"/>
                <w:sz w:val="16"/>
                <w:szCs w:val="16"/>
                <w:lang w:val="ru-RU"/>
              </w:rPr>
            </w:pPr>
            <w:r w:rsidRPr="00793AA8">
              <w:rPr>
                <w:rFonts w:ascii="Times New Roman" w:hAnsi="Times New Roman"/>
                <w:sz w:val="16"/>
                <w:szCs w:val="16"/>
                <w:lang w:val="ru-RU"/>
              </w:rPr>
              <w:t xml:space="preserve">3. </w:t>
            </w:r>
            <w:r>
              <w:rPr>
                <w:rFonts w:ascii="Times New Roman" w:hAnsi="Times New Roman"/>
                <w:sz w:val="16"/>
                <w:szCs w:val="16"/>
                <w:lang w:val="ru-RU"/>
              </w:rPr>
              <w:t xml:space="preserve">Адрес места жительства (регистрации) и места пребывания, </w:t>
            </w:r>
            <w:r w:rsidRPr="00530761">
              <w:rPr>
                <w:rFonts w:ascii="Times New Roman" w:hAnsi="Times New Roman"/>
                <w:sz w:val="16"/>
                <w:szCs w:val="16"/>
                <w:lang w:val="ru-RU"/>
              </w:rPr>
              <w:t>если отличается от адреса места жительства (регистрации)</w:t>
            </w:r>
          </w:p>
        </w:tc>
        <w:tc>
          <w:tcPr>
            <w:tcW w:w="7434" w:type="dxa"/>
            <w:gridSpan w:val="3"/>
            <w:tcBorders>
              <w:top w:val="nil"/>
              <w:bottom w:val="single" w:sz="6" w:space="0" w:color="auto"/>
            </w:tcBorders>
            <w:shd w:val="clear" w:color="D9D9D9" w:themeColor="background1" w:themeShade="D9" w:fill="auto"/>
          </w:tcPr>
          <w:p w:rsidR="00041BE5" w:rsidRPr="00B53469" w:rsidRDefault="00041BE5" w:rsidP="00B160F1">
            <w:pPr>
              <w:jc w:val="center"/>
              <w:rPr>
                <w:rFonts w:ascii="Times New Roman" w:hAnsi="Times New Roman"/>
                <w:sz w:val="14"/>
                <w:szCs w:val="14"/>
              </w:rPr>
            </w:pPr>
          </w:p>
        </w:tc>
      </w:tr>
      <w:tr w:rsidR="00041BE5" w:rsidRPr="007C3AC9" w:rsidTr="00403BD0">
        <w:trPr>
          <w:trHeight w:val="200"/>
        </w:trPr>
        <w:tc>
          <w:tcPr>
            <w:tcW w:w="10905" w:type="dxa"/>
            <w:gridSpan w:val="4"/>
            <w:tcBorders>
              <w:top w:val="single" w:sz="6" w:space="0" w:color="auto"/>
              <w:bottom w:val="single" w:sz="6" w:space="0" w:color="auto"/>
            </w:tcBorders>
            <w:shd w:val="clear" w:color="auto" w:fill="F2F2F2" w:themeFill="background1" w:themeFillShade="F2"/>
          </w:tcPr>
          <w:p w:rsidR="00041BE5" w:rsidRPr="00793AA8" w:rsidRDefault="00041BE5" w:rsidP="00B160F1">
            <w:pPr>
              <w:rPr>
                <w:rFonts w:ascii="Times New Roman" w:hAnsi="Times New Roman"/>
                <w:sz w:val="16"/>
                <w:szCs w:val="16"/>
              </w:rPr>
            </w:pPr>
            <w:r>
              <w:rPr>
                <w:rFonts w:ascii="Times New Roman" w:hAnsi="Times New Roman"/>
                <w:sz w:val="14"/>
                <w:szCs w:val="14"/>
              </w:rPr>
              <w:t xml:space="preserve">4. </w:t>
            </w:r>
            <w:r>
              <w:rPr>
                <w:rFonts w:ascii="Times New Roman" w:hAnsi="Times New Roman"/>
                <w:sz w:val="16"/>
                <w:szCs w:val="16"/>
              </w:rPr>
              <w:t xml:space="preserve">Сведения о стране налогового </w:t>
            </w:r>
            <w:proofErr w:type="spellStart"/>
            <w:r>
              <w:rPr>
                <w:rFonts w:ascii="Times New Roman" w:hAnsi="Times New Roman"/>
                <w:sz w:val="16"/>
                <w:szCs w:val="16"/>
              </w:rPr>
              <w:t>резидентства</w:t>
            </w:r>
            <w:proofErr w:type="spellEnd"/>
            <w:r>
              <w:rPr>
                <w:rFonts w:ascii="Times New Roman" w:hAnsi="Times New Roman"/>
                <w:sz w:val="16"/>
                <w:szCs w:val="16"/>
              </w:rPr>
              <w:t xml:space="preserve"> и об ИНН</w:t>
            </w:r>
            <w:r w:rsidRPr="00844E28">
              <w:rPr>
                <w:rFonts w:ascii="Times New Roman" w:hAnsi="Times New Roman"/>
                <w:sz w:val="16"/>
                <w:szCs w:val="16"/>
              </w:rPr>
              <w:t>/</w:t>
            </w:r>
            <w:r>
              <w:rPr>
                <w:rFonts w:ascii="Times New Roman" w:hAnsi="Times New Roman"/>
                <w:sz w:val="16"/>
                <w:szCs w:val="16"/>
              </w:rPr>
              <w:t>TIN (или его аналоге)</w:t>
            </w:r>
          </w:p>
        </w:tc>
      </w:tr>
      <w:tr w:rsidR="00041BE5" w:rsidRPr="007C3AC9" w:rsidTr="00403BD0">
        <w:trPr>
          <w:trHeight w:val="200"/>
        </w:trPr>
        <w:tc>
          <w:tcPr>
            <w:tcW w:w="3471" w:type="dxa"/>
            <w:tcBorders>
              <w:top w:val="single" w:sz="6" w:space="0" w:color="auto"/>
              <w:bottom w:val="single" w:sz="6" w:space="0" w:color="auto"/>
            </w:tcBorders>
            <w:shd w:val="clear" w:color="auto" w:fill="F2F2F2" w:themeFill="background1" w:themeFillShade="F2"/>
          </w:tcPr>
          <w:p w:rsidR="00041BE5" w:rsidRPr="00793AA8" w:rsidRDefault="00041BE5" w:rsidP="00B160F1">
            <w:pPr>
              <w:jc w:val="center"/>
              <w:rPr>
                <w:rFonts w:ascii="Times New Roman" w:hAnsi="Times New Roman"/>
                <w:sz w:val="16"/>
                <w:szCs w:val="16"/>
              </w:rPr>
            </w:pPr>
            <w:r>
              <w:rPr>
                <w:rFonts w:ascii="Times New Roman" w:hAnsi="Times New Roman"/>
                <w:sz w:val="16"/>
                <w:szCs w:val="16"/>
              </w:rPr>
              <w:t xml:space="preserve">Страна </w:t>
            </w:r>
            <w:proofErr w:type="gramStart"/>
            <w:r>
              <w:rPr>
                <w:rFonts w:ascii="Times New Roman" w:hAnsi="Times New Roman"/>
                <w:sz w:val="16"/>
                <w:szCs w:val="16"/>
              </w:rPr>
              <w:t>налогового</w:t>
            </w:r>
            <w:proofErr w:type="gramEnd"/>
            <w:r>
              <w:rPr>
                <w:rFonts w:ascii="Times New Roman" w:hAnsi="Times New Roman"/>
                <w:sz w:val="16"/>
                <w:szCs w:val="16"/>
              </w:rPr>
              <w:t xml:space="preserve"> </w:t>
            </w:r>
            <w:proofErr w:type="spellStart"/>
            <w:r>
              <w:rPr>
                <w:rFonts w:ascii="Times New Roman" w:hAnsi="Times New Roman"/>
                <w:sz w:val="16"/>
                <w:szCs w:val="16"/>
              </w:rPr>
              <w:t>резидентства</w:t>
            </w:r>
            <w:proofErr w:type="spellEnd"/>
          </w:p>
        </w:tc>
        <w:tc>
          <w:tcPr>
            <w:tcW w:w="7434" w:type="dxa"/>
            <w:gridSpan w:val="3"/>
            <w:tcBorders>
              <w:top w:val="single" w:sz="6" w:space="0" w:color="auto"/>
              <w:bottom w:val="single" w:sz="6" w:space="0" w:color="auto"/>
            </w:tcBorders>
            <w:shd w:val="clear" w:color="auto" w:fill="F2F2F2" w:themeFill="background1" w:themeFillShade="F2"/>
          </w:tcPr>
          <w:p w:rsidR="00041BE5" w:rsidRPr="00C70E1B" w:rsidRDefault="00041BE5" w:rsidP="00B160F1">
            <w:pPr>
              <w:ind w:left="440"/>
              <w:jc w:val="center"/>
              <w:rPr>
                <w:rFonts w:ascii="Times New Roman" w:hAnsi="Times New Roman"/>
                <w:sz w:val="16"/>
                <w:szCs w:val="16"/>
              </w:rPr>
            </w:pPr>
            <w:r w:rsidRPr="00C70E1B">
              <w:rPr>
                <w:rFonts w:ascii="Times New Roman" w:hAnsi="Times New Roman"/>
                <w:sz w:val="16"/>
                <w:szCs w:val="16"/>
              </w:rPr>
              <w:t>ИНН</w:t>
            </w:r>
            <w:r w:rsidRPr="00844E28">
              <w:rPr>
                <w:rFonts w:ascii="Times New Roman" w:hAnsi="Times New Roman"/>
                <w:sz w:val="16"/>
                <w:szCs w:val="16"/>
              </w:rPr>
              <w:t>/</w:t>
            </w:r>
            <w:r>
              <w:rPr>
                <w:rFonts w:ascii="Times New Roman" w:hAnsi="Times New Roman"/>
                <w:sz w:val="16"/>
                <w:szCs w:val="16"/>
              </w:rPr>
              <w:t>TIN</w:t>
            </w:r>
            <w:r w:rsidRPr="00C70E1B">
              <w:rPr>
                <w:rFonts w:ascii="Times New Roman" w:hAnsi="Times New Roman"/>
                <w:sz w:val="16"/>
                <w:szCs w:val="16"/>
              </w:rPr>
              <w:t xml:space="preserve"> (</w:t>
            </w:r>
            <w:r w:rsidRPr="00844E28">
              <w:rPr>
                <w:rFonts w:ascii="Times New Roman" w:hAnsi="Times New Roman"/>
                <w:sz w:val="16"/>
                <w:szCs w:val="16"/>
              </w:rPr>
              <w:t>или</w:t>
            </w:r>
            <w:r w:rsidRPr="00C70E1B">
              <w:rPr>
                <w:rFonts w:ascii="Times New Roman" w:hAnsi="Times New Roman"/>
                <w:sz w:val="16"/>
                <w:szCs w:val="16"/>
              </w:rPr>
              <w:t xml:space="preserve"> его аналог</w:t>
            </w:r>
            <w:r w:rsidRPr="00844E28">
              <w:rPr>
                <w:rFonts w:ascii="Times New Roman" w:hAnsi="Times New Roman"/>
                <w:sz w:val="16"/>
                <w:szCs w:val="16"/>
              </w:rPr>
              <w:t>)</w:t>
            </w:r>
          </w:p>
        </w:tc>
      </w:tr>
      <w:tr w:rsidR="00041BE5" w:rsidRPr="007C3AC9" w:rsidTr="00403BD0">
        <w:trPr>
          <w:trHeight w:val="200"/>
        </w:trPr>
        <w:tc>
          <w:tcPr>
            <w:tcW w:w="3471" w:type="dxa"/>
            <w:tcBorders>
              <w:top w:val="single" w:sz="6" w:space="0" w:color="auto"/>
              <w:bottom w:val="single" w:sz="6" w:space="0" w:color="auto"/>
            </w:tcBorders>
            <w:shd w:val="clear" w:color="D9D9D9" w:themeColor="background1" w:themeShade="D9" w:fill="auto"/>
          </w:tcPr>
          <w:p w:rsidR="00041BE5" w:rsidRPr="00E40579" w:rsidRDefault="00041BE5" w:rsidP="00041BE5">
            <w:pPr>
              <w:pStyle w:val="a5"/>
              <w:numPr>
                <w:ilvl w:val="0"/>
                <w:numId w:val="1"/>
              </w:numPr>
              <w:ind w:left="318" w:hanging="284"/>
              <w:rPr>
                <w:rFonts w:ascii="Times New Roman" w:hAnsi="Times New Roman"/>
                <w:sz w:val="14"/>
                <w:szCs w:val="14"/>
                <w:lang w:val="ru-RU"/>
              </w:rPr>
            </w:pPr>
          </w:p>
        </w:tc>
        <w:tc>
          <w:tcPr>
            <w:tcW w:w="7434" w:type="dxa"/>
            <w:gridSpan w:val="3"/>
            <w:tcBorders>
              <w:top w:val="single" w:sz="6" w:space="0" w:color="auto"/>
              <w:bottom w:val="single" w:sz="6" w:space="0" w:color="auto"/>
            </w:tcBorders>
            <w:shd w:val="clear" w:color="D9D9D9" w:themeColor="background1" w:themeShade="D9" w:fill="auto"/>
          </w:tcPr>
          <w:p w:rsidR="00041BE5" w:rsidRPr="003944B8" w:rsidRDefault="00041BE5" w:rsidP="00B160F1">
            <w:pPr>
              <w:rPr>
                <w:rFonts w:ascii="Times New Roman" w:hAnsi="Times New Roman"/>
                <w:sz w:val="14"/>
                <w:szCs w:val="14"/>
              </w:rPr>
            </w:pPr>
            <w:r w:rsidRPr="003944B8">
              <w:rPr>
                <w:rFonts w:ascii="Times New Roman" w:hAnsi="Times New Roman"/>
                <w:sz w:val="14"/>
                <w:szCs w:val="14"/>
              </w:rPr>
              <w:t xml:space="preserve"> </w:t>
            </w:r>
          </w:p>
        </w:tc>
      </w:tr>
      <w:tr w:rsidR="00041BE5" w:rsidRPr="007C3AC9" w:rsidTr="00403BD0">
        <w:trPr>
          <w:trHeight w:val="200"/>
        </w:trPr>
        <w:tc>
          <w:tcPr>
            <w:tcW w:w="3471" w:type="dxa"/>
            <w:tcBorders>
              <w:top w:val="single" w:sz="6" w:space="0" w:color="auto"/>
              <w:bottom w:val="single" w:sz="6" w:space="0" w:color="auto"/>
            </w:tcBorders>
            <w:shd w:val="clear" w:color="D9D9D9" w:themeColor="background1" w:themeShade="D9" w:fill="auto"/>
          </w:tcPr>
          <w:p w:rsidR="00041BE5" w:rsidRPr="003944B8" w:rsidRDefault="00041BE5" w:rsidP="00041BE5">
            <w:pPr>
              <w:pStyle w:val="a5"/>
              <w:numPr>
                <w:ilvl w:val="0"/>
                <w:numId w:val="1"/>
              </w:numPr>
              <w:ind w:left="318" w:hanging="284"/>
              <w:rPr>
                <w:rFonts w:ascii="Times New Roman" w:hAnsi="Times New Roman"/>
                <w:sz w:val="14"/>
                <w:szCs w:val="14"/>
                <w:lang w:val="ru-RU"/>
              </w:rPr>
            </w:pPr>
          </w:p>
        </w:tc>
        <w:tc>
          <w:tcPr>
            <w:tcW w:w="7434" w:type="dxa"/>
            <w:gridSpan w:val="3"/>
            <w:tcBorders>
              <w:top w:val="single" w:sz="6" w:space="0" w:color="auto"/>
              <w:bottom w:val="single" w:sz="6" w:space="0" w:color="auto"/>
            </w:tcBorders>
            <w:shd w:val="clear" w:color="D9D9D9" w:themeColor="background1" w:themeShade="D9" w:fill="auto"/>
          </w:tcPr>
          <w:p w:rsidR="00041BE5" w:rsidRPr="003944B8" w:rsidRDefault="00041BE5" w:rsidP="00B160F1">
            <w:pPr>
              <w:jc w:val="center"/>
              <w:rPr>
                <w:rFonts w:ascii="Times New Roman" w:hAnsi="Times New Roman"/>
                <w:sz w:val="14"/>
                <w:szCs w:val="14"/>
              </w:rPr>
            </w:pPr>
          </w:p>
        </w:tc>
      </w:tr>
      <w:tr w:rsidR="00041BE5" w:rsidRPr="007C3AC9" w:rsidTr="00403BD0">
        <w:trPr>
          <w:trHeight w:val="200"/>
        </w:trPr>
        <w:tc>
          <w:tcPr>
            <w:tcW w:w="3471" w:type="dxa"/>
            <w:tcBorders>
              <w:top w:val="single" w:sz="6" w:space="0" w:color="auto"/>
              <w:bottom w:val="single" w:sz="6" w:space="0" w:color="auto"/>
            </w:tcBorders>
            <w:shd w:val="clear" w:color="D9D9D9" w:themeColor="background1" w:themeShade="D9" w:fill="auto"/>
          </w:tcPr>
          <w:p w:rsidR="00041BE5" w:rsidRPr="003944B8" w:rsidRDefault="00041BE5" w:rsidP="00041BE5">
            <w:pPr>
              <w:pStyle w:val="a5"/>
              <w:numPr>
                <w:ilvl w:val="0"/>
                <w:numId w:val="1"/>
              </w:numPr>
              <w:ind w:left="318" w:hanging="284"/>
              <w:rPr>
                <w:rFonts w:ascii="Times New Roman" w:hAnsi="Times New Roman"/>
                <w:sz w:val="14"/>
                <w:szCs w:val="14"/>
                <w:lang w:val="ru-RU"/>
              </w:rPr>
            </w:pPr>
          </w:p>
        </w:tc>
        <w:tc>
          <w:tcPr>
            <w:tcW w:w="7434" w:type="dxa"/>
            <w:gridSpan w:val="3"/>
            <w:tcBorders>
              <w:top w:val="single" w:sz="6" w:space="0" w:color="auto"/>
              <w:bottom w:val="single" w:sz="6" w:space="0" w:color="auto"/>
            </w:tcBorders>
            <w:shd w:val="clear" w:color="D9D9D9" w:themeColor="background1" w:themeShade="D9" w:fill="auto"/>
          </w:tcPr>
          <w:p w:rsidR="00041BE5" w:rsidRPr="003944B8" w:rsidRDefault="00041BE5" w:rsidP="00B160F1">
            <w:pPr>
              <w:jc w:val="center"/>
              <w:rPr>
                <w:rFonts w:ascii="Times New Roman" w:hAnsi="Times New Roman"/>
                <w:sz w:val="14"/>
                <w:szCs w:val="14"/>
              </w:rPr>
            </w:pPr>
          </w:p>
        </w:tc>
      </w:tr>
      <w:tr w:rsidR="00041BE5" w:rsidRPr="007C3AC9" w:rsidTr="00403BD0">
        <w:trPr>
          <w:trHeight w:val="219"/>
        </w:trPr>
        <w:tc>
          <w:tcPr>
            <w:tcW w:w="10905" w:type="dxa"/>
            <w:gridSpan w:val="4"/>
            <w:tcBorders>
              <w:top w:val="nil"/>
              <w:bottom w:val="single" w:sz="6" w:space="0" w:color="auto"/>
            </w:tcBorders>
            <w:shd w:val="clear" w:color="auto" w:fill="F2F2F2" w:themeFill="background1" w:themeFillShade="F2"/>
            <w:vAlign w:val="center"/>
          </w:tcPr>
          <w:p w:rsidR="00041BE5" w:rsidRPr="00B153D7" w:rsidRDefault="00CE6CA1" w:rsidP="007565C1">
            <w:pPr>
              <w:rPr>
                <w:rFonts w:ascii="Times New Roman" w:hAnsi="Times New Roman"/>
                <w:b/>
                <w:i/>
                <w:sz w:val="16"/>
                <w:szCs w:val="16"/>
              </w:rPr>
            </w:pPr>
            <w:r>
              <w:rPr>
                <w:rFonts w:ascii="Times New Roman" w:hAnsi="Times New Roman"/>
                <w:b/>
                <w:i/>
                <w:sz w:val="16"/>
                <w:szCs w:val="16"/>
              </w:rPr>
              <w:t>8</w:t>
            </w:r>
            <w:r w:rsidR="00041BE5" w:rsidRPr="00B153D7">
              <w:rPr>
                <w:rFonts w:ascii="Times New Roman" w:hAnsi="Times New Roman"/>
                <w:b/>
                <w:i/>
                <w:sz w:val="16"/>
                <w:szCs w:val="16"/>
              </w:rPr>
              <w:t>. Подтверждение предоставленной ин</w:t>
            </w:r>
            <w:r w:rsidR="007565C1">
              <w:rPr>
                <w:rFonts w:ascii="Times New Roman" w:hAnsi="Times New Roman"/>
                <w:b/>
                <w:i/>
                <w:sz w:val="16"/>
                <w:szCs w:val="16"/>
              </w:rPr>
              <w:t>формации</w:t>
            </w:r>
            <w:r w:rsidR="000C4354">
              <w:rPr>
                <w:rFonts w:ascii="Times New Roman" w:hAnsi="Times New Roman"/>
                <w:b/>
                <w:i/>
                <w:sz w:val="16"/>
                <w:szCs w:val="16"/>
              </w:rPr>
              <w:t xml:space="preserve"> </w:t>
            </w:r>
            <w:r w:rsidR="00041BE5" w:rsidRPr="00B153D7">
              <w:rPr>
                <w:rFonts w:ascii="Times New Roman" w:hAnsi="Times New Roman"/>
                <w:b/>
                <w:i/>
                <w:sz w:val="16"/>
                <w:szCs w:val="16"/>
              </w:rPr>
              <w:t>и подпись</w:t>
            </w:r>
          </w:p>
        </w:tc>
      </w:tr>
      <w:tr w:rsidR="00041BE5" w:rsidRPr="007C3AC9" w:rsidTr="00403BD0">
        <w:trPr>
          <w:trHeight w:val="1016"/>
        </w:trPr>
        <w:tc>
          <w:tcPr>
            <w:tcW w:w="10905" w:type="dxa"/>
            <w:gridSpan w:val="4"/>
            <w:tcBorders>
              <w:top w:val="nil"/>
              <w:bottom w:val="single" w:sz="6" w:space="0" w:color="auto"/>
            </w:tcBorders>
            <w:shd w:val="clear" w:color="auto" w:fill="F2F2F2" w:themeFill="background1" w:themeFillShade="F2"/>
            <w:vAlign w:val="center"/>
          </w:tcPr>
          <w:p w:rsidR="00041BE5" w:rsidRPr="007342AB" w:rsidRDefault="00041BE5" w:rsidP="00B160F1">
            <w:pPr>
              <w:jc w:val="both"/>
              <w:rPr>
                <w:rFonts w:ascii="Times New Roman" w:hAnsi="Times New Roman"/>
                <w:sz w:val="16"/>
                <w:szCs w:val="16"/>
              </w:rPr>
            </w:pPr>
            <w:r w:rsidRPr="007342AB">
              <w:rPr>
                <w:rFonts w:ascii="Times New Roman" w:hAnsi="Times New Roman"/>
                <w:sz w:val="16"/>
                <w:szCs w:val="16"/>
              </w:rPr>
              <w:t>Подписывая настоящ</w:t>
            </w:r>
            <w:r w:rsidR="00D51126">
              <w:rPr>
                <w:rFonts w:ascii="Times New Roman" w:hAnsi="Times New Roman"/>
                <w:sz w:val="16"/>
                <w:szCs w:val="16"/>
              </w:rPr>
              <w:t>ие</w:t>
            </w:r>
            <w:r w:rsidRPr="007342AB">
              <w:rPr>
                <w:rFonts w:ascii="Times New Roman" w:hAnsi="Times New Roman"/>
                <w:sz w:val="16"/>
                <w:szCs w:val="16"/>
              </w:rPr>
              <w:t xml:space="preserve"> </w:t>
            </w:r>
            <w:r w:rsidR="00D51126">
              <w:rPr>
                <w:rFonts w:ascii="Times New Roman" w:hAnsi="Times New Roman"/>
                <w:sz w:val="16"/>
                <w:szCs w:val="16"/>
              </w:rPr>
              <w:t>Дополнительные сведения</w:t>
            </w:r>
            <w:r w:rsidRPr="007342AB">
              <w:rPr>
                <w:rFonts w:ascii="Times New Roman" w:hAnsi="Times New Roman"/>
                <w:sz w:val="16"/>
                <w:szCs w:val="16"/>
              </w:rPr>
              <w:t xml:space="preserve">, Организация заверяет и гарантирует </w:t>
            </w:r>
            <w:r w:rsidR="00E83DE1">
              <w:rPr>
                <w:rFonts w:ascii="Times New Roman" w:hAnsi="Times New Roman"/>
                <w:sz w:val="16"/>
                <w:szCs w:val="16"/>
              </w:rPr>
              <w:t xml:space="preserve">АО </w:t>
            </w:r>
            <w:r w:rsidR="00CE6CA1">
              <w:rPr>
                <w:rFonts w:ascii="Times New Roman" w:hAnsi="Times New Roman"/>
                <w:sz w:val="16"/>
                <w:szCs w:val="16"/>
              </w:rPr>
              <w:t>«МТИ</w:t>
            </w:r>
            <w:r w:rsidR="00E83DE1">
              <w:rPr>
                <w:rFonts w:ascii="Times New Roman" w:hAnsi="Times New Roman"/>
                <w:sz w:val="16"/>
                <w:szCs w:val="16"/>
              </w:rPr>
              <w:t xml:space="preserve"> </w:t>
            </w:r>
            <w:r w:rsidR="00CE6CA1">
              <w:rPr>
                <w:rFonts w:ascii="Times New Roman" w:hAnsi="Times New Roman"/>
                <w:sz w:val="16"/>
                <w:szCs w:val="16"/>
              </w:rPr>
              <w:t>Банк»</w:t>
            </w:r>
            <w:r w:rsidRPr="007342AB">
              <w:rPr>
                <w:rFonts w:ascii="Times New Roman" w:hAnsi="Times New Roman"/>
                <w:sz w:val="16"/>
                <w:szCs w:val="16"/>
              </w:rPr>
              <w:t xml:space="preserve"> (далее – Банк) на дату подписания, что:</w:t>
            </w:r>
          </w:p>
          <w:p w:rsidR="00041BE5" w:rsidRPr="007342AB" w:rsidRDefault="00041BE5" w:rsidP="00B160F1">
            <w:pPr>
              <w:jc w:val="both"/>
              <w:rPr>
                <w:rFonts w:ascii="Times New Roman" w:hAnsi="Times New Roman"/>
                <w:sz w:val="16"/>
                <w:szCs w:val="16"/>
              </w:rPr>
            </w:pPr>
            <w:r w:rsidRPr="007342AB">
              <w:rPr>
                <w:rFonts w:ascii="Times New Roman" w:hAnsi="Times New Roman"/>
                <w:sz w:val="16"/>
                <w:szCs w:val="16"/>
              </w:rPr>
              <w:t>- ин</w:t>
            </w:r>
            <w:r w:rsidR="00D51126">
              <w:rPr>
                <w:rFonts w:ascii="Times New Roman" w:hAnsi="Times New Roman"/>
                <w:sz w:val="16"/>
                <w:szCs w:val="16"/>
              </w:rPr>
              <w:t>формация</w:t>
            </w:r>
            <w:r w:rsidRPr="007342AB">
              <w:rPr>
                <w:rFonts w:ascii="Times New Roman" w:hAnsi="Times New Roman"/>
                <w:sz w:val="16"/>
                <w:szCs w:val="16"/>
              </w:rPr>
              <w:t>, указанная в настоящ</w:t>
            </w:r>
            <w:r w:rsidR="006162EB">
              <w:rPr>
                <w:rFonts w:ascii="Times New Roman" w:hAnsi="Times New Roman"/>
                <w:sz w:val="16"/>
                <w:szCs w:val="16"/>
              </w:rPr>
              <w:t>их</w:t>
            </w:r>
            <w:r w:rsidRPr="007342AB">
              <w:rPr>
                <w:rFonts w:ascii="Times New Roman" w:hAnsi="Times New Roman"/>
                <w:sz w:val="16"/>
                <w:szCs w:val="16"/>
              </w:rPr>
              <w:t xml:space="preserve"> </w:t>
            </w:r>
            <w:r w:rsidR="006162EB">
              <w:rPr>
                <w:rFonts w:ascii="Times New Roman" w:hAnsi="Times New Roman"/>
                <w:sz w:val="16"/>
                <w:szCs w:val="16"/>
              </w:rPr>
              <w:t>Дополнительных сведениях</w:t>
            </w:r>
            <w:r w:rsidRPr="007342AB">
              <w:rPr>
                <w:rFonts w:ascii="Times New Roman" w:hAnsi="Times New Roman"/>
                <w:sz w:val="16"/>
                <w:szCs w:val="16"/>
              </w:rPr>
              <w:t>, является актуальной, полной и достоверной</w:t>
            </w:r>
            <w:r>
              <w:rPr>
                <w:rFonts w:ascii="Times New Roman" w:hAnsi="Times New Roman"/>
                <w:sz w:val="16"/>
                <w:szCs w:val="16"/>
              </w:rPr>
              <w:t xml:space="preserve">, </w:t>
            </w:r>
            <w:r w:rsidRPr="007342AB">
              <w:rPr>
                <w:rFonts w:ascii="Times New Roman" w:hAnsi="Times New Roman"/>
                <w:sz w:val="16"/>
                <w:szCs w:val="16"/>
              </w:rPr>
              <w:t>Банк вправе полагаться на представленные сведения</w:t>
            </w:r>
            <w:r w:rsidR="00CE6CA1">
              <w:rPr>
                <w:rFonts w:ascii="Times New Roman" w:hAnsi="Times New Roman"/>
                <w:sz w:val="16"/>
                <w:szCs w:val="16"/>
              </w:rPr>
              <w:t>,</w:t>
            </w:r>
          </w:p>
          <w:p w:rsidR="00041BE5" w:rsidRPr="007342AB" w:rsidRDefault="00041BE5" w:rsidP="00B160F1">
            <w:pPr>
              <w:jc w:val="both"/>
              <w:rPr>
                <w:rFonts w:ascii="Times New Roman" w:hAnsi="Times New Roman"/>
                <w:sz w:val="16"/>
                <w:szCs w:val="16"/>
              </w:rPr>
            </w:pPr>
            <w:r>
              <w:rPr>
                <w:rFonts w:ascii="Times New Roman" w:hAnsi="Times New Roman"/>
                <w:sz w:val="16"/>
                <w:szCs w:val="16"/>
              </w:rPr>
              <w:t xml:space="preserve">- </w:t>
            </w:r>
            <w:r w:rsidRPr="007342AB">
              <w:rPr>
                <w:rFonts w:ascii="Times New Roman" w:hAnsi="Times New Roman"/>
                <w:sz w:val="16"/>
                <w:szCs w:val="16"/>
              </w:rPr>
              <w:t>Организация несет ответственность за предоставление ложных и заведомо недостоверных сведений в соответствии с применимым законодательством</w:t>
            </w:r>
            <w:r w:rsidR="00CE6CA1">
              <w:rPr>
                <w:rFonts w:ascii="Times New Roman" w:hAnsi="Times New Roman"/>
                <w:sz w:val="16"/>
                <w:szCs w:val="16"/>
              </w:rPr>
              <w:t>,</w:t>
            </w:r>
          </w:p>
          <w:p w:rsidR="00041BE5" w:rsidRPr="007342AB" w:rsidRDefault="00041BE5" w:rsidP="00B160F1">
            <w:pPr>
              <w:jc w:val="both"/>
              <w:rPr>
                <w:rFonts w:ascii="Times New Roman" w:hAnsi="Times New Roman"/>
                <w:sz w:val="16"/>
                <w:szCs w:val="16"/>
              </w:rPr>
            </w:pPr>
            <w:r>
              <w:rPr>
                <w:rFonts w:ascii="Times New Roman" w:hAnsi="Times New Roman"/>
                <w:sz w:val="16"/>
                <w:szCs w:val="16"/>
              </w:rPr>
              <w:t>- Организация подтверждает</w:t>
            </w:r>
            <w:r w:rsidRPr="007342AB">
              <w:rPr>
                <w:rFonts w:ascii="Times New Roman" w:hAnsi="Times New Roman"/>
                <w:sz w:val="16"/>
                <w:szCs w:val="16"/>
              </w:rPr>
              <w:t xml:space="preserve">, что предоставленная </w:t>
            </w:r>
            <w:r w:rsidR="00D51126">
              <w:rPr>
                <w:rFonts w:ascii="Times New Roman" w:hAnsi="Times New Roman"/>
                <w:sz w:val="16"/>
                <w:szCs w:val="16"/>
              </w:rPr>
              <w:t>информация</w:t>
            </w:r>
            <w:r w:rsidRPr="007342AB">
              <w:rPr>
                <w:rFonts w:ascii="Times New Roman" w:hAnsi="Times New Roman"/>
                <w:sz w:val="16"/>
                <w:szCs w:val="16"/>
              </w:rPr>
              <w:t xml:space="preserve"> о владельце счета</w:t>
            </w:r>
            <w:r>
              <w:rPr>
                <w:rFonts w:ascii="Times New Roman" w:hAnsi="Times New Roman"/>
                <w:sz w:val="16"/>
                <w:szCs w:val="16"/>
              </w:rPr>
              <w:t xml:space="preserve"> / выгодоприобретателе</w:t>
            </w:r>
            <w:r w:rsidRPr="007342AB">
              <w:rPr>
                <w:rFonts w:ascii="Times New Roman" w:hAnsi="Times New Roman"/>
                <w:sz w:val="16"/>
                <w:szCs w:val="16"/>
              </w:rPr>
              <w:t xml:space="preserve"> </w:t>
            </w:r>
            <w:r>
              <w:rPr>
                <w:rFonts w:ascii="Times New Roman" w:hAnsi="Times New Roman"/>
                <w:sz w:val="16"/>
                <w:szCs w:val="16"/>
              </w:rPr>
              <w:t xml:space="preserve">/ Контролирующих лицах </w:t>
            </w:r>
            <w:r w:rsidRPr="007342AB">
              <w:rPr>
                <w:rFonts w:ascii="Times New Roman" w:hAnsi="Times New Roman"/>
                <w:sz w:val="16"/>
                <w:szCs w:val="16"/>
              </w:rPr>
              <w:t xml:space="preserve">и финансовая </w:t>
            </w:r>
            <w:r w:rsidR="00D51126">
              <w:rPr>
                <w:rFonts w:ascii="Times New Roman" w:hAnsi="Times New Roman"/>
                <w:sz w:val="16"/>
                <w:szCs w:val="16"/>
              </w:rPr>
              <w:t>информация</w:t>
            </w:r>
            <w:r>
              <w:rPr>
                <w:rFonts w:ascii="Times New Roman" w:hAnsi="Times New Roman"/>
                <w:sz w:val="16"/>
                <w:szCs w:val="16"/>
              </w:rPr>
              <w:t xml:space="preserve"> о финансовых счетах</w:t>
            </w:r>
            <w:r w:rsidRPr="007342AB">
              <w:rPr>
                <w:rFonts w:ascii="Times New Roman" w:hAnsi="Times New Roman"/>
                <w:sz w:val="16"/>
                <w:szCs w:val="16"/>
              </w:rPr>
              <w:t xml:space="preserve"> может быть передана в Федеральную налоговую службу России </w:t>
            </w:r>
            <w:r w:rsidRPr="0028004F">
              <w:rPr>
                <w:rFonts w:ascii="Times New Roman" w:hAnsi="Times New Roman"/>
                <w:sz w:val="16"/>
                <w:szCs w:val="16"/>
              </w:rPr>
              <w:t xml:space="preserve">для целей международного автоматического обмена </w:t>
            </w:r>
            <w:r w:rsidR="00D51126">
              <w:rPr>
                <w:rFonts w:ascii="Times New Roman" w:hAnsi="Times New Roman"/>
                <w:sz w:val="16"/>
                <w:szCs w:val="16"/>
              </w:rPr>
              <w:t>информацией</w:t>
            </w:r>
            <w:r w:rsidRPr="0028004F">
              <w:rPr>
                <w:rFonts w:ascii="Times New Roman" w:hAnsi="Times New Roman"/>
                <w:sz w:val="16"/>
                <w:szCs w:val="16"/>
              </w:rPr>
              <w:t xml:space="preserve"> в целях </w:t>
            </w:r>
            <w:r w:rsidR="008D082B">
              <w:rPr>
                <w:rFonts w:ascii="Times New Roman" w:hAnsi="Times New Roman"/>
                <w:sz w:val="16"/>
                <w:szCs w:val="16"/>
              </w:rPr>
              <w:t>установления налогового резидентства</w:t>
            </w:r>
            <w:r w:rsidR="00FB7EB3">
              <w:rPr>
                <w:rFonts w:ascii="Times New Roman" w:hAnsi="Times New Roman"/>
                <w:sz w:val="16"/>
                <w:szCs w:val="16"/>
              </w:rPr>
              <w:t>,</w:t>
            </w:r>
          </w:p>
          <w:p w:rsidR="00041BE5" w:rsidRPr="00CD290E" w:rsidRDefault="00041BE5" w:rsidP="00D51126">
            <w:pPr>
              <w:jc w:val="both"/>
              <w:rPr>
                <w:rFonts w:ascii="Times New Roman" w:hAnsi="Times New Roman"/>
                <w:sz w:val="16"/>
                <w:szCs w:val="16"/>
              </w:rPr>
            </w:pPr>
            <w:r w:rsidRPr="007342AB">
              <w:rPr>
                <w:rFonts w:ascii="Times New Roman" w:hAnsi="Times New Roman"/>
                <w:sz w:val="16"/>
                <w:szCs w:val="16"/>
              </w:rPr>
              <w:t>- Организация несет ответственность за правильность и законность передачи предоставляемых ею персональных данных, за информирование Связанных лиц о передаче их персональных данных Банку и о возможной последующей передаче указанной ин</w:t>
            </w:r>
            <w:r w:rsidR="00D51126">
              <w:rPr>
                <w:rFonts w:ascii="Times New Roman" w:hAnsi="Times New Roman"/>
                <w:sz w:val="16"/>
                <w:szCs w:val="16"/>
              </w:rPr>
              <w:t>формации</w:t>
            </w:r>
            <w:r>
              <w:rPr>
                <w:rFonts w:ascii="Times New Roman" w:hAnsi="Times New Roman"/>
                <w:sz w:val="16"/>
                <w:szCs w:val="16"/>
              </w:rPr>
              <w:t xml:space="preserve"> в</w:t>
            </w:r>
            <w:r w:rsidRPr="007342AB">
              <w:rPr>
                <w:rFonts w:ascii="Times New Roman" w:hAnsi="Times New Roman"/>
                <w:sz w:val="16"/>
                <w:szCs w:val="16"/>
              </w:rPr>
              <w:t xml:space="preserve"> ФНС. </w:t>
            </w:r>
            <w:r>
              <w:rPr>
                <w:rFonts w:ascii="Times New Roman" w:hAnsi="Times New Roman"/>
                <w:sz w:val="16"/>
                <w:szCs w:val="16"/>
              </w:rPr>
              <w:t xml:space="preserve">При получении </w:t>
            </w:r>
            <w:r w:rsidRPr="007342AB">
              <w:rPr>
                <w:rFonts w:ascii="Times New Roman" w:hAnsi="Times New Roman"/>
                <w:sz w:val="16"/>
                <w:szCs w:val="16"/>
              </w:rPr>
              <w:t>от Организации п</w:t>
            </w:r>
            <w:r>
              <w:rPr>
                <w:rFonts w:ascii="Times New Roman" w:hAnsi="Times New Roman"/>
                <w:sz w:val="16"/>
                <w:szCs w:val="16"/>
              </w:rPr>
              <w:t xml:space="preserve">ерсональных данных Банк не несет </w:t>
            </w:r>
            <w:r w:rsidRPr="007342AB">
              <w:rPr>
                <w:rFonts w:ascii="Times New Roman" w:hAnsi="Times New Roman"/>
                <w:sz w:val="16"/>
                <w:szCs w:val="16"/>
              </w:rPr>
              <w:t xml:space="preserve">ответственности за информирование Связанных лиц – субъектов полученных персональных </w:t>
            </w:r>
            <w:r>
              <w:rPr>
                <w:rFonts w:ascii="Times New Roman" w:hAnsi="Times New Roman"/>
                <w:sz w:val="16"/>
                <w:szCs w:val="16"/>
              </w:rPr>
              <w:t>данных, о начале их обработки</w:t>
            </w:r>
            <w:r w:rsidR="00FB7EB3">
              <w:rPr>
                <w:rFonts w:ascii="Times New Roman" w:hAnsi="Times New Roman"/>
                <w:sz w:val="16"/>
                <w:szCs w:val="16"/>
              </w:rPr>
              <w:t>.</w:t>
            </w:r>
          </w:p>
        </w:tc>
      </w:tr>
      <w:tr w:rsidR="00C80A6E" w:rsidRPr="007C3AC9" w:rsidTr="00403BD0">
        <w:trPr>
          <w:cantSplit/>
          <w:trHeight w:hRule="exact" w:val="345"/>
        </w:trPr>
        <w:tc>
          <w:tcPr>
            <w:tcW w:w="4520" w:type="dxa"/>
            <w:gridSpan w:val="2"/>
            <w:tcBorders>
              <w:top w:val="single" w:sz="18" w:space="0" w:color="auto"/>
              <w:bottom w:val="single" w:sz="6" w:space="0" w:color="auto"/>
              <w:right w:val="single" w:sz="6" w:space="0" w:color="auto"/>
            </w:tcBorders>
            <w:shd w:val="clear" w:color="auto" w:fill="auto"/>
            <w:vAlign w:val="center"/>
          </w:tcPr>
          <w:p w:rsidR="00C80A6E" w:rsidRPr="00460696" w:rsidRDefault="00C80A6E" w:rsidP="00B160F1">
            <w:pPr>
              <w:pStyle w:val="a8"/>
              <w:ind w:left="-108" w:right="-70"/>
              <w:jc w:val="center"/>
              <w:rPr>
                <w:rFonts w:ascii="Times New Roman" w:hAnsi="Times New Roman"/>
                <w:i/>
                <w:caps w:val="0"/>
                <w:sz w:val="14"/>
                <w:szCs w:val="14"/>
              </w:rPr>
            </w:pPr>
          </w:p>
        </w:tc>
        <w:tc>
          <w:tcPr>
            <w:tcW w:w="2689" w:type="dxa"/>
            <w:tcBorders>
              <w:top w:val="single" w:sz="18" w:space="0" w:color="auto"/>
              <w:left w:val="single" w:sz="6" w:space="0" w:color="auto"/>
              <w:bottom w:val="single" w:sz="6" w:space="0" w:color="auto"/>
              <w:right w:val="single" w:sz="6" w:space="0" w:color="auto"/>
            </w:tcBorders>
            <w:shd w:val="clear" w:color="auto" w:fill="auto"/>
            <w:vAlign w:val="center"/>
          </w:tcPr>
          <w:p w:rsidR="00C80A6E" w:rsidRPr="00460696" w:rsidRDefault="00C80A6E" w:rsidP="00B160F1">
            <w:pPr>
              <w:pStyle w:val="a8"/>
              <w:jc w:val="center"/>
              <w:rPr>
                <w:rFonts w:ascii="Times New Roman" w:hAnsi="Times New Roman"/>
                <w:caps w:val="0"/>
                <w:sz w:val="14"/>
                <w:szCs w:val="14"/>
              </w:rPr>
            </w:pPr>
          </w:p>
          <w:p w:rsidR="00C80A6E" w:rsidRPr="00460696" w:rsidRDefault="00C80A6E" w:rsidP="00B160F1">
            <w:pPr>
              <w:pStyle w:val="a8"/>
              <w:jc w:val="center"/>
              <w:rPr>
                <w:rFonts w:ascii="Times New Roman" w:hAnsi="Times New Roman"/>
                <w:caps w:val="0"/>
                <w:sz w:val="14"/>
                <w:szCs w:val="14"/>
              </w:rPr>
            </w:pPr>
          </w:p>
          <w:p w:rsidR="00C80A6E" w:rsidRPr="00460696" w:rsidRDefault="00C80A6E" w:rsidP="00B160F1">
            <w:pPr>
              <w:pStyle w:val="a8"/>
              <w:jc w:val="center"/>
              <w:rPr>
                <w:rFonts w:ascii="Times New Roman" w:hAnsi="Times New Roman"/>
                <w:sz w:val="14"/>
                <w:szCs w:val="14"/>
              </w:rPr>
            </w:pPr>
          </w:p>
        </w:tc>
        <w:tc>
          <w:tcPr>
            <w:tcW w:w="3696" w:type="dxa"/>
            <w:tcBorders>
              <w:top w:val="single" w:sz="18" w:space="0" w:color="auto"/>
              <w:left w:val="single" w:sz="6" w:space="0" w:color="auto"/>
              <w:bottom w:val="single" w:sz="6" w:space="0" w:color="auto"/>
              <w:right w:val="single" w:sz="18" w:space="0" w:color="auto"/>
            </w:tcBorders>
            <w:shd w:val="clear" w:color="auto" w:fill="auto"/>
            <w:vAlign w:val="center"/>
          </w:tcPr>
          <w:p w:rsidR="00C80A6E" w:rsidRPr="00460696" w:rsidRDefault="00C80A6E" w:rsidP="00B160F1">
            <w:pPr>
              <w:pStyle w:val="a7"/>
              <w:jc w:val="left"/>
              <w:rPr>
                <w:rFonts w:ascii="Times New Roman" w:hAnsi="Times New Roman"/>
                <w:spacing w:val="60"/>
                <w:sz w:val="14"/>
                <w:szCs w:val="14"/>
              </w:rPr>
            </w:pPr>
          </w:p>
        </w:tc>
      </w:tr>
      <w:tr w:rsidR="00041BE5" w:rsidRPr="005623B9" w:rsidTr="00403BD0">
        <w:trPr>
          <w:cantSplit/>
          <w:trHeight w:val="223"/>
        </w:trPr>
        <w:tc>
          <w:tcPr>
            <w:tcW w:w="4520" w:type="dxa"/>
            <w:gridSpan w:val="2"/>
            <w:tcBorders>
              <w:top w:val="single" w:sz="6" w:space="0" w:color="auto"/>
              <w:bottom w:val="single" w:sz="6" w:space="0" w:color="auto"/>
              <w:right w:val="single" w:sz="6" w:space="0" w:color="auto"/>
            </w:tcBorders>
            <w:shd w:val="clear" w:color="auto" w:fill="F2F2F2" w:themeFill="background1" w:themeFillShade="F2"/>
            <w:vAlign w:val="center"/>
          </w:tcPr>
          <w:p w:rsidR="0003432D" w:rsidRDefault="0003432D" w:rsidP="00B160F1">
            <w:pPr>
              <w:pStyle w:val="a8"/>
              <w:rPr>
                <w:rFonts w:ascii="Times New Roman" w:hAnsi="Times New Roman"/>
                <w:bCs/>
                <w:i/>
                <w:caps w:val="0"/>
                <w:sz w:val="16"/>
                <w:szCs w:val="16"/>
              </w:rPr>
            </w:pPr>
          </w:p>
          <w:p w:rsidR="00041BE5" w:rsidRPr="005623B9" w:rsidRDefault="00041BE5" w:rsidP="00B160F1">
            <w:pPr>
              <w:pStyle w:val="a8"/>
              <w:rPr>
                <w:rFonts w:ascii="Times New Roman" w:hAnsi="Times New Roman"/>
                <w:bCs/>
                <w:i/>
                <w:caps w:val="0"/>
                <w:sz w:val="16"/>
                <w:szCs w:val="16"/>
              </w:rPr>
            </w:pPr>
            <w:r w:rsidRPr="005623B9">
              <w:rPr>
                <w:rFonts w:ascii="Times New Roman" w:hAnsi="Times New Roman"/>
                <w:bCs/>
                <w:i/>
                <w:caps w:val="0"/>
                <w:sz w:val="16"/>
                <w:szCs w:val="16"/>
              </w:rPr>
              <w:t>(Должность Руководителя</w:t>
            </w:r>
            <w:r w:rsidR="007565C1">
              <w:rPr>
                <w:rFonts w:ascii="Times New Roman" w:hAnsi="Times New Roman"/>
                <w:bCs/>
                <w:i/>
                <w:caps w:val="0"/>
                <w:sz w:val="16"/>
                <w:szCs w:val="16"/>
              </w:rPr>
              <w:t xml:space="preserve"> </w:t>
            </w:r>
            <w:r w:rsidR="0003432D">
              <w:rPr>
                <w:rFonts w:ascii="Times New Roman" w:hAnsi="Times New Roman"/>
                <w:bCs/>
                <w:i/>
                <w:caps w:val="0"/>
                <w:sz w:val="16"/>
                <w:szCs w:val="16"/>
              </w:rPr>
              <w:t>организ</w:t>
            </w:r>
            <w:r w:rsidRPr="005623B9">
              <w:rPr>
                <w:rFonts w:ascii="Times New Roman" w:hAnsi="Times New Roman"/>
                <w:bCs/>
                <w:i/>
                <w:caps w:val="0"/>
                <w:sz w:val="16"/>
                <w:szCs w:val="16"/>
              </w:rPr>
              <w:t>ации)</w:t>
            </w:r>
          </w:p>
          <w:p w:rsidR="00041BE5" w:rsidRPr="005623B9" w:rsidRDefault="00041BE5" w:rsidP="00B160F1">
            <w:pPr>
              <w:pStyle w:val="a8"/>
              <w:ind w:left="-112" w:firstLine="112"/>
              <w:rPr>
                <w:rFonts w:ascii="Times New Roman" w:hAnsi="Times New Roman"/>
                <w:sz w:val="16"/>
                <w:szCs w:val="16"/>
              </w:rPr>
            </w:pPr>
          </w:p>
        </w:tc>
        <w:tc>
          <w:tcPr>
            <w:tcW w:w="268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3432D" w:rsidRDefault="0003432D" w:rsidP="00B160F1">
            <w:pPr>
              <w:pStyle w:val="a8"/>
              <w:jc w:val="center"/>
              <w:rPr>
                <w:rFonts w:ascii="Times New Roman" w:hAnsi="Times New Roman"/>
                <w:i/>
                <w:caps w:val="0"/>
                <w:sz w:val="16"/>
                <w:szCs w:val="16"/>
              </w:rPr>
            </w:pPr>
          </w:p>
          <w:p w:rsidR="00041BE5" w:rsidRPr="005623B9" w:rsidRDefault="00041BE5" w:rsidP="00B160F1">
            <w:pPr>
              <w:pStyle w:val="a8"/>
              <w:jc w:val="center"/>
              <w:rPr>
                <w:rFonts w:ascii="Times New Roman" w:hAnsi="Times New Roman"/>
                <w:i/>
                <w:caps w:val="0"/>
                <w:sz w:val="16"/>
                <w:szCs w:val="16"/>
              </w:rPr>
            </w:pPr>
            <w:r w:rsidRPr="005623B9">
              <w:rPr>
                <w:rFonts w:ascii="Times New Roman" w:hAnsi="Times New Roman"/>
                <w:i/>
                <w:caps w:val="0"/>
                <w:sz w:val="16"/>
                <w:szCs w:val="16"/>
              </w:rPr>
              <w:t>Подпись</w:t>
            </w:r>
          </w:p>
          <w:p w:rsidR="00041BE5" w:rsidRPr="005623B9" w:rsidRDefault="00041BE5" w:rsidP="00B160F1">
            <w:pPr>
              <w:pStyle w:val="a8"/>
              <w:jc w:val="center"/>
              <w:rPr>
                <w:rFonts w:ascii="Times New Roman" w:hAnsi="Times New Roman"/>
                <w:sz w:val="16"/>
                <w:szCs w:val="16"/>
              </w:rPr>
            </w:pPr>
          </w:p>
        </w:tc>
        <w:tc>
          <w:tcPr>
            <w:tcW w:w="3696" w:type="dxa"/>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tcPr>
          <w:p w:rsidR="00041BE5" w:rsidRPr="005623B9" w:rsidRDefault="0003432D" w:rsidP="0003432D">
            <w:pPr>
              <w:pStyle w:val="a8"/>
              <w:rPr>
                <w:rFonts w:ascii="Times New Roman" w:hAnsi="Times New Roman"/>
                <w:i/>
                <w:caps w:val="0"/>
                <w:sz w:val="16"/>
                <w:szCs w:val="16"/>
              </w:rPr>
            </w:pPr>
            <w:r>
              <w:rPr>
                <w:rFonts w:ascii="Times New Roman" w:hAnsi="Times New Roman"/>
                <w:i/>
                <w:caps w:val="0"/>
                <w:sz w:val="16"/>
                <w:szCs w:val="16"/>
              </w:rPr>
              <w:t xml:space="preserve">                         </w:t>
            </w:r>
            <w:r w:rsidR="00C80A6E">
              <w:rPr>
                <w:rFonts w:ascii="Times New Roman" w:hAnsi="Times New Roman"/>
                <w:i/>
                <w:caps w:val="0"/>
                <w:sz w:val="16"/>
                <w:szCs w:val="16"/>
              </w:rPr>
              <w:t>Фамилия и инициалы</w:t>
            </w:r>
          </w:p>
        </w:tc>
      </w:tr>
    </w:tbl>
    <w:p w:rsidR="00041BE5" w:rsidRDefault="00041BE5" w:rsidP="00041BE5">
      <w:pPr>
        <w:pStyle w:val="a8"/>
        <w:ind w:right="-70"/>
        <w:rPr>
          <w:rFonts w:ascii="Times New Roman" w:hAnsi="Times New Roman"/>
          <w:b/>
          <w:bCs/>
          <w:i/>
          <w:caps w:val="0"/>
          <w:sz w:val="16"/>
          <w:szCs w:val="16"/>
        </w:rPr>
      </w:pPr>
    </w:p>
    <w:p w:rsidR="00041BE5" w:rsidRDefault="00CE6CA1" w:rsidP="00041BE5">
      <w:pPr>
        <w:spacing w:line="259" w:lineRule="auto"/>
        <w:rPr>
          <w:rFonts w:ascii="Times New Roman" w:hAnsi="Times New Roman"/>
          <w:b/>
          <w:sz w:val="18"/>
          <w:szCs w:val="18"/>
        </w:rPr>
      </w:pPr>
      <w:r>
        <w:rPr>
          <w:rFonts w:ascii="Times New Roman" w:hAnsi="Times New Roman"/>
          <w:b/>
          <w:sz w:val="18"/>
          <w:szCs w:val="18"/>
        </w:rPr>
        <w:t>М.П.</w:t>
      </w:r>
    </w:p>
    <w:p w:rsidR="00C80A6E" w:rsidRDefault="00C80A6E"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E6CA1" w:rsidRDefault="00CE6CA1" w:rsidP="00041BE5">
      <w:pPr>
        <w:spacing w:line="259" w:lineRule="auto"/>
        <w:jc w:val="right"/>
        <w:rPr>
          <w:rFonts w:ascii="Times New Roman" w:hAnsi="Times New Roman"/>
          <w:i/>
          <w:sz w:val="18"/>
          <w:szCs w:val="18"/>
        </w:rPr>
      </w:pPr>
    </w:p>
    <w:p w:rsidR="00CE6CA1" w:rsidRDefault="00CE6CA1"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80A6E" w:rsidRDefault="00C80A6E" w:rsidP="00041BE5">
      <w:pPr>
        <w:spacing w:line="259" w:lineRule="auto"/>
        <w:jc w:val="right"/>
        <w:rPr>
          <w:rFonts w:ascii="Times New Roman" w:hAnsi="Times New Roman"/>
          <w:i/>
          <w:sz w:val="18"/>
          <w:szCs w:val="18"/>
        </w:rPr>
      </w:pPr>
    </w:p>
    <w:p w:rsidR="00CD290E" w:rsidRDefault="00CD290E" w:rsidP="00041BE5">
      <w:pPr>
        <w:spacing w:line="259" w:lineRule="auto"/>
        <w:jc w:val="right"/>
        <w:rPr>
          <w:rFonts w:ascii="Times New Roman" w:hAnsi="Times New Roman"/>
          <w:i/>
          <w:sz w:val="18"/>
          <w:szCs w:val="18"/>
        </w:rPr>
      </w:pPr>
    </w:p>
    <w:p w:rsidR="000C4354" w:rsidRDefault="000C4354" w:rsidP="00041BE5">
      <w:pPr>
        <w:spacing w:line="259" w:lineRule="auto"/>
        <w:jc w:val="right"/>
        <w:rPr>
          <w:rFonts w:ascii="Times New Roman" w:hAnsi="Times New Roman"/>
          <w:i/>
          <w:sz w:val="18"/>
          <w:szCs w:val="18"/>
        </w:rPr>
      </w:pPr>
    </w:p>
    <w:p w:rsidR="000C4354" w:rsidRDefault="000C4354" w:rsidP="00041BE5">
      <w:pPr>
        <w:spacing w:line="259" w:lineRule="auto"/>
        <w:jc w:val="right"/>
        <w:rPr>
          <w:rFonts w:ascii="Times New Roman" w:hAnsi="Times New Roman"/>
          <w:i/>
          <w:sz w:val="18"/>
          <w:szCs w:val="18"/>
        </w:rPr>
      </w:pPr>
    </w:p>
    <w:p w:rsidR="00041BE5" w:rsidRDefault="00041BE5" w:rsidP="00041BE5">
      <w:pPr>
        <w:spacing w:line="259" w:lineRule="auto"/>
        <w:jc w:val="right"/>
        <w:rPr>
          <w:rFonts w:ascii="Times New Roman" w:hAnsi="Times New Roman"/>
          <w:i/>
          <w:sz w:val="18"/>
          <w:szCs w:val="18"/>
        </w:rPr>
      </w:pPr>
      <w:r>
        <w:rPr>
          <w:rFonts w:ascii="Times New Roman" w:hAnsi="Times New Roman"/>
          <w:i/>
          <w:sz w:val="18"/>
          <w:szCs w:val="18"/>
        </w:rPr>
        <w:t xml:space="preserve">Приложение №1 </w:t>
      </w:r>
    </w:p>
    <w:p w:rsidR="00041BE5" w:rsidRDefault="00041BE5" w:rsidP="00041BE5">
      <w:pPr>
        <w:spacing w:line="259" w:lineRule="auto"/>
        <w:jc w:val="right"/>
        <w:rPr>
          <w:rFonts w:ascii="Times New Roman" w:hAnsi="Times New Roman"/>
          <w:i/>
          <w:sz w:val="18"/>
          <w:szCs w:val="18"/>
        </w:rPr>
      </w:pPr>
      <w:r>
        <w:rPr>
          <w:rFonts w:ascii="Times New Roman" w:hAnsi="Times New Roman"/>
          <w:i/>
          <w:sz w:val="18"/>
          <w:szCs w:val="18"/>
        </w:rPr>
        <w:t xml:space="preserve">к </w:t>
      </w:r>
      <w:r w:rsidR="00CE6CA1">
        <w:rPr>
          <w:rFonts w:ascii="Times New Roman" w:hAnsi="Times New Roman"/>
          <w:i/>
          <w:sz w:val="18"/>
          <w:szCs w:val="18"/>
        </w:rPr>
        <w:t>Дополнительным сведениям для</w:t>
      </w:r>
      <w:r>
        <w:rPr>
          <w:rFonts w:ascii="Times New Roman" w:hAnsi="Times New Roman"/>
          <w:i/>
          <w:sz w:val="18"/>
          <w:szCs w:val="18"/>
        </w:rPr>
        <w:t xml:space="preserve"> организаций </w:t>
      </w:r>
    </w:p>
    <w:p w:rsidR="00041BE5" w:rsidRPr="004237C3" w:rsidRDefault="00041BE5" w:rsidP="00041BE5">
      <w:pPr>
        <w:spacing w:line="259" w:lineRule="auto"/>
        <w:jc w:val="right"/>
        <w:rPr>
          <w:rFonts w:ascii="Times New Roman" w:hAnsi="Times New Roman"/>
          <w:i/>
          <w:sz w:val="18"/>
          <w:szCs w:val="18"/>
        </w:rPr>
      </w:pPr>
      <w:r>
        <w:rPr>
          <w:rFonts w:ascii="Times New Roman" w:hAnsi="Times New Roman"/>
          <w:i/>
          <w:sz w:val="18"/>
          <w:szCs w:val="18"/>
        </w:rPr>
        <w:t xml:space="preserve">в целях </w:t>
      </w:r>
      <w:r w:rsidR="0003432D">
        <w:rPr>
          <w:rFonts w:ascii="Times New Roman" w:hAnsi="Times New Roman"/>
          <w:i/>
          <w:sz w:val="18"/>
          <w:szCs w:val="18"/>
        </w:rPr>
        <w:t xml:space="preserve">установления налогового </w:t>
      </w:r>
      <w:proofErr w:type="spellStart"/>
      <w:r w:rsidR="0003432D">
        <w:rPr>
          <w:rFonts w:ascii="Times New Roman" w:hAnsi="Times New Roman"/>
          <w:i/>
          <w:sz w:val="18"/>
          <w:szCs w:val="18"/>
        </w:rPr>
        <w:t>резиден</w:t>
      </w:r>
      <w:r w:rsidR="008D4ECE">
        <w:rPr>
          <w:rFonts w:ascii="Times New Roman" w:hAnsi="Times New Roman"/>
          <w:i/>
          <w:sz w:val="18"/>
          <w:szCs w:val="18"/>
        </w:rPr>
        <w:t>т</w:t>
      </w:r>
      <w:r w:rsidR="0003432D">
        <w:rPr>
          <w:rFonts w:ascii="Times New Roman" w:hAnsi="Times New Roman"/>
          <w:i/>
          <w:sz w:val="18"/>
          <w:szCs w:val="18"/>
        </w:rPr>
        <w:t>ства</w:t>
      </w:r>
      <w:proofErr w:type="spellEnd"/>
    </w:p>
    <w:p w:rsidR="00041BE5" w:rsidRDefault="00041BE5" w:rsidP="00041BE5">
      <w:pPr>
        <w:spacing w:line="259" w:lineRule="auto"/>
        <w:jc w:val="center"/>
        <w:rPr>
          <w:rFonts w:ascii="Times New Roman" w:hAnsi="Times New Roman"/>
          <w:b/>
          <w:sz w:val="18"/>
          <w:szCs w:val="18"/>
        </w:rPr>
      </w:pPr>
    </w:p>
    <w:p w:rsidR="00041BE5" w:rsidRPr="00BA2C86" w:rsidRDefault="00041BE5" w:rsidP="00D371B4">
      <w:pPr>
        <w:spacing w:after="0" w:line="259" w:lineRule="auto"/>
        <w:jc w:val="center"/>
        <w:rPr>
          <w:rFonts w:ascii="Times New Roman" w:hAnsi="Times New Roman"/>
          <w:b/>
          <w:sz w:val="18"/>
          <w:szCs w:val="18"/>
        </w:rPr>
      </w:pPr>
      <w:r w:rsidRPr="00BA2C86">
        <w:rPr>
          <w:rFonts w:ascii="Times New Roman" w:hAnsi="Times New Roman"/>
          <w:b/>
          <w:sz w:val="18"/>
          <w:szCs w:val="18"/>
        </w:rPr>
        <w:t>Общая и</w:t>
      </w:r>
      <w:r w:rsidR="00532FC6">
        <w:rPr>
          <w:rFonts w:ascii="Times New Roman" w:hAnsi="Times New Roman"/>
          <w:b/>
          <w:sz w:val="18"/>
          <w:szCs w:val="18"/>
        </w:rPr>
        <w:t>нформация</w:t>
      </w:r>
      <w:r w:rsidRPr="00BA2C86">
        <w:rPr>
          <w:rFonts w:ascii="Times New Roman" w:hAnsi="Times New Roman"/>
          <w:b/>
          <w:sz w:val="18"/>
          <w:szCs w:val="18"/>
        </w:rPr>
        <w:t xml:space="preserve"> для заполнения </w:t>
      </w:r>
    </w:p>
    <w:p w:rsidR="00041BE5" w:rsidRPr="00BA2C86" w:rsidRDefault="00CE6CA1" w:rsidP="00D371B4">
      <w:pPr>
        <w:spacing w:after="0" w:line="259" w:lineRule="auto"/>
        <w:jc w:val="center"/>
        <w:rPr>
          <w:rFonts w:ascii="Times New Roman" w:hAnsi="Times New Roman"/>
          <w:b/>
          <w:sz w:val="18"/>
          <w:szCs w:val="18"/>
        </w:rPr>
      </w:pPr>
      <w:r>
        <w:rPr>
          <w:rFonts w:ascii="Times New Roman" w:hAnsi="Times New Roman"/>
          <w:b/>
          <w:sz w:val="18"/>
          <w:szCs w:val="18"/>
        </w:rPr>
        <w:t>Дополнительных сведений для организаций</w:t>
      </w:r>
    </w:p>
    <w:p w:rsidR="00041BE5" w:rsidRPr="00BA2C86" w:rsidRDefault="00041BE5" w:rsidP="00D371B4">
      <w:pPr>
        <w:spacing w:after="0"/>
        <w:jc w:val="center"/>
        <w:rPr>
          <w:rFonts w:ascii="Times New Roman" w:hAnsi="Times New Roman"/>
          <w:b/>
          <w:sz w:val="18"/>
          <w:szCs w:val="18"/>
        </w:rPr>
      </w:pPr>
      <w:r w:rsidRPr="00BA2C86">
        <w:rPr>
          <w:rFonts w:ascii="Times New Roman" w:hAnsi="Times New Roman"/>
          <w:b/>
          <w:sz w:val="18"/>
          <w:szCs w:val="18"/>
        </w:rPr>
        <w:t xml:space="preserve">в целях </w:t>
      </w:r>
      <w:r w:rsidR="0003432D">
        <w:rPr>
          <w:rFonts w:ascii="Times New Roman" w:hAnsi="Times New Roman"/>
          <w:b/>
          <w:sz w:val="18"/>
          <w:szCs w:val="18"/>
        </w:rPr>
        <w:t xml:space="preserve">установления налогового </w:t>
      </w:r>
      <w:proofErr w:type="spellStart"/>
      <w:r w:rsidR="0003432D">
        <w:rPr>
          <w:rFonts w:ascii="Times New Roman" w:hAnsi="Times New Roman"/>
          <w:b/>
          <w:sz w:val="18"/>
          <w:szCs w:val="18"/>
        </w:rPr>
        <w:t>резиденства</w:t>
      </w:r>
      <w:proofErr w:type="spellEnd"/>
    </w:p>
    <w:p w:rsidR="00041BE5" w:rsidRPr="007F4437" w:rsidRDefault="00041BE5" w:rsidP="00041BE5">
      <w:pPr>
        <w:ind w:firstLine="426"/>
        <w:jc w:val="both"/>
        <w:rPr>
          <w:rFonts w:ascii="Times New Roman" w:hAnsi="Times New Roman"/>
          <w:sz w:val="18"/>
          <w:szCs w:val="18"/>
        </w:rPr>
      </w:pPr>
    </w:p>
    <w:p w:rsidR="00041BE5" w:rsidRDefault="00041BE5" w:rsidP="00041BE5">
      <w:pPr>
        <w:ind w:firstLine="426"/>
        <w:jc w:val="both"/>
        <w:rPr>
          <w:rFonts w:ascii="Times New Roman" w:hAnsi="Times New Roman"/>
          <w:sz w:val="18"/>
          <w:szCs w:val="18"/>
        </w:rPr>
      </w:pPr>
      <w:r w:rsidRPr="00026113">
        <w:rPr>
          <w:rFonts w:ascii="Times New Roman" w:hAnsi="Times New Roman"/>
          <w:b/>
          <w:sz w:val="18"/>
          <w:szCs w:val="18"/>
        </w:rPr>
        <w:t>1.</w:t>
      </w:r>
      <w:r w:rsidRPr="007F4437">
        <w:rPr>
          <w:rFonts w:ascii="Times New Roman" w:hAnsi="Times New Roman"/>
          <w:sz w:val="18"/>
          <w:szCs w:val="18"/>
        </w:rPr>
        <w:t xml:space="preserve">В </w:t>
      </w:r>
      <w:r>
        <w:rPr>
          <w:rFonts w:ascii="Times New Roman" w:hAnsi="Times New Roman"/>
          <w:sz w:val="18"/>
          <w:szCs w:val="18"/>
        </w:rPr>
        <w:t>соответствии с требованиями</w:t>
      </w:r>
      <w:r w:rsidRPr="007F4437">
        <w:rPr>
          <w:rFonts w:ascii="Times New Roman" w:hAnsi="Times New Roman"/>
          <w:sz w:val="18"/>
          <w:szCs w:val="18"/>
        </w:rPr>
        <w:t xml:space="preserve"> Федерального закона от 27.11.2017 № 340-ФЗ «О внесении изменений в часть первую Налогового кодекса Российской Федерации в связи с реализацией международного автоматического обмена </w:t>
      </w:r>
      <w:r w:rsidR="00532FC6">
        <w:rPr>
          <w:rFonts w:ascii="Times New Roman" w:hAnsi="Times New Roman"/>
          <w:sz w:val="18"/>
          <w:szCs w:val="18"/>
        </w:rPr>
        <w:t>информацией</w:t>
      </w:r>
      <w:r w:rsidRPr="007F4437">
        <w:rPr>
          <w:rFonts w:ascii="Times New Roman" w:hAnsi="Times New Roman"/>
          <w:sz w:val="18"/>
          <w:szCs w:val="18"/>
        </w:rPr>
        <w:t xml:space="preserve"> и документацией по международным группам компаний» (далее - Закон) для заключения с Банком Договора, предусматривающего оказание финансовой услуги, </w:t>
      </w:r>
      <w:r>
        <w:rPr>
          <w:rFonts w:ascii="Times New Roman" w:hAnsi="Times New Roman"/>
          <w:sz w:val="18"/>
          <w:szCs w:val="18"/>
        </w:rPr>
        <w:t>Организация обязана</w:t>
      </w:r>
      <w:r w:rsidRPr="007F4437">
        <w:rPr>
          <w:rFonts w:ascii="Times New Roman" w:hAnsi="Times New Roman"/>
          <w:sz w:val="18"/>
          <w:szCs w:val="18"/>
        </w:rPr>
        <w:t xml:space="preserve"> предоставить сведения о своем налоговом </w:t>
      </w:r>
      <w:proofErr w:type="spellStart"/>
      <w:proofErr w:type="gramStart"/>
      <w:r w:rsidRPr="007F4437">
        <w:rPr>
          <w:rFonts w:ascii="Times New Roman" w:hAnsi="Times New Roman"/>
          <w:sz w:val="18"/>
          <w:szCs w:val="18"/>
        </w:rPr>
        <w:t>резидентстве</w:t>
      </w:r>
      <w:proofErr w:type="spellEnd"/>
      <w:proofErr w:type="gramEnd"/>
      <w:r w:rsidRPr="007F4437">
        <w:rPr>
          <w:rFonts w:ascii="Times New Roman" w:hAnsi="Times New Roman"/>
          <w:sz w:val="18"/>
          <w:szCs w:val="18"/>
        </w:rPr>
        <w:t xml:space="preserve"> / о налоговом </w:t>
      </w:r>
      <w:proofErr w:type="spellStart"/>
      <w:r w:rsidRPr="007F4437">
        <w:rPr>
          <w:rFonts w:ascii="Times New Roman" w:hAnsi="Times New Roman"/>
          <w:sz w:val="18"/>
          <w:szCs w:val="18"/>
        </w:rPr>
        <w:t>резидентстве</w:t>
      </w:r>
      <w:proofErr w:type="spellEnd"/>
      <w:r w:rsidRPr="007F4437">
        <w:rPr>
          <w:rFonts w:ascii="Times New Roman" w:hAnsi="Times New Roman"/>
          <w:sz w:val="18"/>
          <w:szCs w:val="18"/>
        </w:rPr>
        <w:t xml:space="preserve"> выгодоприобретателя </w:t>
      </w:r>
      <w:r>
        <w:rPr>
          <w:rFonts w:ascii="Times New Roman" w:hAnsi="Times New Roman"/>
          <w:sz w:val="18"/>
          <w:szCs w:val="18"/>
        </w:rPr>
        <w:t xml:space="preserve"> (при наличии) и/или о </w:t>
      </w:r>
      <w:proofErr w:type="gramStart"/>
      <w:r>
        <w:rPr>
          <w:rFonts w:ascii="Times New Roman" w:hAnsi="Times New Roman"/>
          <w:sz w:val="18"/>
          <w:szCs w:val="18"/>
        </w:rPr>
        <w:t>налоговом</w:t>
      </w:r>
      <w:proofErr w:type="gramEnd"/>
      <w:r>
        <w:rPr>
          <w:rFonts w:ascii="Times New Roman" w:hAnsi="Times New Roman"/>
          <w:sz w:val="18"/>
          <w:szCs w:val="18"/>
        </w:rPr>
        <w:t xml:space="preserve"> </w:t>
      </w:r>
      <w:proofErr w:type="spellStart"/>
      <w:r>
        <w:rPr>
          <w:rFonts w:ascii="Times New Roman" w:hAnsi="Times New Roman"/>
          <w:sz w:val="18"/>
          <w:szCs w:val="18"/>
        </w:rPr>
        <w:t>резидентстве</w:t>
      </w:r>
      <w:proofErr w:type="spellEnd"/>
      <w:r>
        <w:rPr>
          <w:rFonts w:ascii="Times New Roman" w:hAnsi="Times New Roman"/>
          <w:sz w:val="18"/>
          <w:szCs w:val="18"/>
        </w:rPr>
        <w:t xml:space="preserve"> лиц, прямо или косвенно контролирующих Организацию (выгодоприобретателя) (если применимо)</w:t>
      </w:r>
      <w:r w:rsidRPr="007F4437">
        <w:rPr>
          <w:rFonts w:ascii="Times New Roman" w:hAnsi="Times New Roman"/>
          <w:sz w:val="18"/>
          <w:szCs w:val="18"/>
        </w:rPr>
        <w:t>.</w:t>
      </w:r>
      <w:r>
        <w:rPr>
          <w:rFonts w:ascii="Times New Roman" w:hAnsi="Times New Roman"/>
          <w:sz w:val="18"/>
          <w:szCs w:val="18"/>
        </w:rPr>
        <w:t xml:space="preserve"> </w:t>
      </w:r>
    </w:p>
    <w:p w:rsidR="00041BE5" w:rsidRDefault="00041BE5" w:rsidP="00041BE5">
      <w:pPr>
        <w:ind w:firstLine="426"/>
        <w:jc w:val="both"/>
        <w:rPr>
          <w:rFonts w:ascii="Times New Roman" w:hAnsi="Times New Roman"/>
          <w:sz w:val="18"/>
          <w:szCs w:val="18"/>
        </w:rPr>
      </w:pPr>
      <w:r w:rsidRPr="001A5C43">
        <w:rPr>
          <w:rFonts w:ascii="Times New Roman" w:hAnsi="Times New Roman"/>
          <w:sz w:val="18"/>
          <w:szCs w:val="18"/>
        </w:rPr>
        <w:t>Данн</w:t>
      </w:r>
      <w:r w:rsidR="00CC6F23">
        <w:rPr>
          <w:rFonts w:ascii="Times New Roman" w:hAnsi="Times New Roman"/>
          <w:sz w:val="18"/>
          <w:szCs w:val="18"/>
        </w:rPr>
        <w:t>ые</w:t>
      </w:r>
      <w:r w:rsidRPr="001A5C43">
        <w:rPr>
          <w:rFonts w:ascii="Times New Roman" w:hAnsi="Times New Roman"/>
          <w:sz w:val="18"/>
          <w:szCs w:val="18"/>
        </w:rPr>
        <w:t xml:space="preserve"> </w:t>
      </w:r>
      <w:r w:rsidR="000C4354">
        <w:rPr>
          <w:rFonts w:ascii="Times New Roman" w:hAnsi="Times New Roman"/>
          <w:sz w:val="18"/>
          <w:szCs w:val="18"/>
        </w:rPr>
        <w:t>Дополнительные сведения</w:t>
      </w:r>
      <w:r w:rsidRPr="001A5C43">
        <w:rPr>
          <w:rFonts w:ascii="Times New Roman" w:hAnsi="Times New Roman"/>
          <w:sz w:val="18"/>
          <w:szCs w:val="18"/>
        </w:rPr>
        <w:t xml:space="preserve"> заполня</w:t>
      </w:r>
      <w:r w:rsidR="00CC6F23">
        <w:rPr>
          <w:rFonts w:ascii="Times New Roman" w:hAnsi="Times New Roman"/>
          <w:sz w:val="18"/>
          <w:szCs w:val="18"/>
        </w:rPr>
        <w:t>ю</w:t>
      </w:r>
      <w:r w:rsidRPr="001A5C43">
        <w:rPr>
          <w:rFonts w:ascii="Times New Roman" w:hAnsi="Times New Roman"/>
          <w:sz w:val="18"/>
          <w:szCs w:val="18"/>
        </w:rPr>
        <w:t>тся только в том случае, если владельцем счета / выгодоприобре</w:t>
      </w:r>
      <w:r>
        <w:rPr>
          <w:rFonts w:ascii="Times New Roman" w:hAnsi="Times New Roman"/>
          <w:sz w:val="18"/>
          <w:szCs w:val="18"/>
        </w:rPr>
        <w:t>тателем является юридическое лицо</w:t>
      </w:r>
      <w:r w:rsidR="00CD290E">
        <w:rPr>
          <w:rFonts w:ascii="Times New Roman" w:hAnsi="Times New Roman"/>
          <w:sz w:val="18"/>
          <w:szCs w:val="18"/>
        </w:rPr>
        <w:t>.</w:t>
      </w:r>
      <w:r>
        <w:rPr>
          <w:rFonts w:ascii="Times New Roman" w:hAnsi="Times New Roman"/>
          <w:sz w:val="18"/>
          <w:szCs w:val="18"/>
        </w:rPr>
        <w:t xml:space="preserve"> </w:t>
      </w:r>
    </w:p>
    <w:p w:rsidR="00041BE5" w:rsidRDefault="00041BE5" w:rsidP="00041BE5">
      <w:pPr>
        <w:ind w:firstLine="426"/>
        <w:jc w:val="both"/>
        <w:rPr>
          <w:rFonts w:ascii="Times New Roman" w:hAnsi="Times New Roman"/>
          <w:sz w:val="18"/>
          <w:szCs w:val="18"/>
        </w:rPr>
      </w:pPr>
      <w:r w:rsidRPr="0028004F">
        <w:rPr>
          <w:rFonts w:ascii="Times New Roman" w:hAnsi="Times New Roman"/>
          <w:sz w:val="18"/>
          <w:szCs w:val="18"/>
        </w:rPr>
        <w:t>При наличии выгодоприобретателя по дого</w:t>
      </w:r>
      <w:r>
        <w:rPr>
          <w:rFonts w:ascii="Times New Roman" w:hAnsi="Times New Roman"/>
          <w:sz w:val="18"/>
          <w:szCs w:val="18"/>
        </w:rPr>
        <w:t xml:space="preserve">вору с Банком </w:t>
      </w:r>
      <w:r w:rsidR="000C4354">
        <w:rPr>
          <w:rFonts w:ascii="Times New Roman" w:hAnsi="Times New Roman"/>
          <w:sz w:val="18"/>
          <w:szCs w:val="18"/>
        </w:rPr>
        <w:t>Дополнительные сведения</w:t>
      </w:r>
      <w:r>
        <w:rPr>
          <w:rFonts w:ascii="Times New Roman" w:hAnsi="Times New Roman"/>
          <w:sz w:val="18"/>
          <w:szCs w:val="18"/>
        </w:rPr>
        <w:t xml:space="preserve"> заполня</w:t>
      </w:r>
      <w:r w:rsidR="00CC6F23">
        <w:rPr>
          <w:rFonts w:ascii="Times New Roman" w:hAnsi="Times New Roman"/>
          <w:sz w:val="18"/>
          <w:szCs w:val="18"/>
        </w:rPr>
        <w:t>ю</w:t>
      </w:r>
      <w:r>
        <w:rPr>
          <w:rFonts w:ascii="Times New Roman" w:hAnsi="Times New Roman"/>
          <w:sz w:val="18"/>
          <w:szCs w:val="18"/>
        </w:rPr>
        <w:t xml:space="preserve">тся </w:t>
      </w:r>
      <w:r w:rsidRPr="0028004F">
        <w:rPr>
          <w:rFonts w:ascii="Times New Roman" w:hAnsi="Times New Roman"/>
          <w:sz w:val="18"/>
          <w:szCs w:val="18"/>
        </w:rPr>
        <w:t>в</w:t>
      </w:r>
      <w:r>
        <w:rPr>
          <w:rFonts w:ascii="Times New Roman" w:hAnsi="Times New Roman"/>
          <w:sz w:val="18"/>
          <w:szCs w:val="18"/>
        </w:rPr>
        <w:t xml:space="preserve"> отношении выгодоприобретателя.</w:t>
      </w:r>
      <w:r w:rsidRPr="0028004F">
        <w:rPr>
          <w:rFonts w:ascii="Times New Roman" w:hAnsi="Times New Roman"/>
          <w:sz w:val="18"/>
          <w:szCs w:val="18"/>
        </w:rPr>
        <w:t xml:space="preserve">  </w:t>
      </w:r>
    </w:p>
    <w:p w:rsidR="00041BE5" w:rsidRDefault="00041BE5" w:rsidP="00041BE5">
      <w:pPr>
        <w:ind w:firstLine="426"/>
        <w:jc w:val="both"/>
        <w:rPr>
          <w:rFonts w:ascii="Times New Roman" w:hAnsi="Times New Roman"/>
          <w:sz w:val="18"/>
          <w:szCs w:val="18"/>
        </w:rPr>
      </w:pPr>
      <w:proofErr w:type="gramStart"/>
      <w:r w:rsidRPr="00725EAF">
        <w:rPr>
          <w:rFonts w:ascii="Times New Roman" w:hAnsi="Times New Roman"/>
          <w:sz w:val="18"/>
          <w:szCs w:val="18"/>
        </w:rPr>
        <w:t xml:space="preserve">Более подробная </w:t>
      </w:r>
      <w:r w:rsidR="00CC6F23">
        <w:rPr>
          <w:rFonts w:ascii="Times New Roman" w:hAnsi="Times New Roman"/>
          <w:sz w:val="18"/>
          <w:szCs w:val="18"/>
        </w:rPr>
        <w:t>информация</w:t>
      </w:r>
      <w:r w:rsidRPr="00725EAF">
        <w:rPr>
          <w:rFonts w:ascii="Times New Roman" w:hAnsi="Times New Roman"/>
          <w:sz w:val="18"/>
          <w:szCs w:val="18"/>
        </w:rPr>
        <w:t xml:space="preserve"> о налоговом </w:t>
      </w:r>
      <w:proofErr w:type="spellStart"/>
      <w:r w:rsidRPr="00725EAF">
        <w:rPr>
          <w:rFonts w:ascii="Times New Roman" w:hAnsi="Times New Roman"/>
          <w:sz w:val="18"/>
          <w:szCs w:val="18"/>
        </w:rPr>
        <w:t>резидентстве</w:t>
      </w:r>
      <w:proofErr w:type="spellEnd"/>
      <w:r w:rsidRPr="00725EAF">
        <w:rPr>
          <w:rFonts w:ascii="Times New Roman" w:hAnsi="Times New Roman"/>
          <w:sz w:val="18"/>
          <w:szCs w:val="18"/>
        </w:rPr>
        <w:t xml:space="preserve"> иностранных государств размещена на портале AEOI Организации экономического сотрудничества и развития по адресу </w:t>
      </w:r>
      <w:hyperlink r:id="rId12" w:history="1">
        <w:r w:rsidRPr="00141503">
          <w:rPr>
            <w:rStyle w:val="ad"/>
            <w:rFonts w:ascii="Times New Roman" w:hAnsi="Times New Roman"/>
            <w:sz w:val="18"/>
            <w:szCs w:val="18"/>
          </w:rPr>
          <w:t>www.oecd.org/tax/automatic-exchange/crs-implementation-and-assistance/</w:t>
        </w:r>
      </w:hyperlink>
      <w:r w:rsidRPr="00725EAF">
        <w:rPr>
          <w:rFonts w:ascii="Times New Roman" w:hAnsi="Times New Roman"/>
          <w:sz w:val="18"/>
          <w:szCs w:val="18"/>
        </w:rPr>
        <w:t>.</w:t>
      </w:r>
      <w:proofErr w:type="gramEnd"/>
    </w:p>
    <w:p w:rsidR="00041BE5" w:rsidRPr="00BA2C86" w:rsidRDefault="00041BE5" w:rsidP="00041BE5">
      <w:pPr>
        <w:ind w:firstLine="426"/>
        <w:jc w:val="both"/>
        <w:rPr>
          <w:rFonts w:ascii="Times New Roman" w:hAnsi="Times New Roman"/>
          <w:sz w:val="18"/>
          <w:szCs w:val="18"/>
        </w:rPr>
      </w:pPr>
      <w:r w:rsidRPr="00026113">
        <w:rPr>
          <w:rFonts w:ascii="Times New Roman" w:hAnsi="Times New Roman"/>
          <w:b/>
          <w:sz w:val="18"/>
          <w:szCs w:val="18"/>
        </w:rPr>
        <w:t>2.</w:t>
      </w:r>
      <w:r>
        <w:rPr>
          <w:rFonts w:ascii="Times New Roman" w:hAnsi="Times New Roman"/>
          <w:sz w:val="18"/>
          <w:szCs w:val="18"/>
        </w:rPr>
        <w:t xml:space="preserve"> </w:t>
      </w:r>
      <w:r w:rsidRPr="00BA2C86">
        <w:rPr>
          <w:rFonts w:ascii="Times New Roman" w:hAnsi="Times New Roman"/>
          <w:sz w:val="18"/>
          <w:szCs w:val="18"/>
        </w:rPr>
        <w:t xml:space="preserve">Далее приведены определения некоторых терминов, чтобы помочь Вам в заполнении </w:t>
      </w:r>
      <w:r w:rsidR="0018728C">
        <w:rPr>
          <w:rFonts w:ascii="Times New Roman" w:hAnsi="Times New Roman"/>
          <w:sz w:val="18"/>
          <w:szCs w:val="18"/>
        </w:rPr>
        <w:t>Дополнительных сведений</w:t>
      </w:r>
      <w:r w:rsidRPr="00BA2C86">
        <w:rPr>
          <w:rFonts w:ascii="Times New Roman" w:hAnsi="Times New Roman"/>
          <w:sz w:val="18"/>
          <w:szCs w:val="18"/>
        </w:rPr>
        <w:t xml:space="preserve"> для организаций в цел</w:t>
      </w:r>
      <w:r>
        <w:rPr>
          <w:rFonts w:ascii="Times New Roman" w:hAnsi="Times New Roman"/>
          <w:sz w:val="18"/>
          <w:szCs w:val="18"/>
        </w:rPr>
        <w:t>ях исполнения Закона</w:t>
      </w:r>
      <w:r w:rsidRPr="00BA2C86">
        <w:rPr>
          <w:rFonts w:ascii="Times New Roman" w:hAnsi="Times New Roman"/>
          <w:sz w:val="18"/>
          <w:szCs w:val="18"/>
        </w:rPr>
        <w:t>.</w:t>
      </w:r>
    </w:p>
    <w:p w:rsidR="00041BE5" w:rsidRPr="00BA2C86" w:rsidRDefault="00041BE5" w:rsidP="00041BE5">
      <w:pPr>
        <w:spacing w:before="240"/>
        <w:ind w:firstLine="426"/>
        <w:jc w:val="both"/>
        <w:rPr>
          <w:rFonts w:ascii="Times New Roman" w:hAnsi="Times New Roman"/>
          <w:sz w:val="18"/>
          <w:szCs w:val="18"/>
        </w:rPr>
      </w:pPr>
      <w:r>
        <w:rPr>
          <w:rStyle w:val="ac"/>
          <w:rFonts w:ascii="Times New Roman" w:hAnsi="Times New Roman" w:cs="Times New Roman"/>
        </w:rPr>
        <w:t xml:space="preserve">2.1. </w:t>
      </w:r>
      <w:r w:rsidRPr="00BA2C86">
        <w:rPr>
          <w:rStyle w:val="ac"/>
          <w:rFonts w:ascii="Times New Roman" w:hAnsi="Times New Roman" w:cs="Times New Roman"/>
        </w:rPr>
        <w:t>Активная нефинансовая организация</w:t>
      </w:r>
      <w:r w:rsidRPr="00BA2C86">
        <w:rPr>
          <w:rFonts w:ascii="Times New Roman" w:hAnsi="Times New Roman"/>
          <w:sz w:val="18"/>
          <w:szCs w:val="18"/>
        </w:rPr>
        <w:t xml:space="preserve"> </w:t>
      </w:r>
    </w:p>
    <w:p w:rsidR="00041BE5" w:rsidRPr="00BA2C86" w:rsidRDefault="00041BE5" w:rsidP="00041BE5">
      <w:pPr>
        <w:spacing w:before="120"/>
        <w:ind w:firstLine="426"/>
        <w:jc w:val="both"/>
        <w:rPr>
          <w:rStyle w:val="ac"/>
          <w:rFonts w:ascii="Times New Roman" w:hAnsi="Times New Roman" w:cs="Times New Roman"/>
          <w:b w:val="0"/>
        </w:rPr>
      </w:pPr>
      <w:r w:rsidRPr="00BA2C86">
        <w:rPr>
          <w:rStyle w:val="ac"/>
          <w:rFonts w:ascii="Times New Roman" w:hAnsi="Times New Roman" w:cs="Times New Roman"/>
        </w:rPr>
        <w:t>Нефинансовая организация (далее по тексту определения – клиент) признается осуществляющей активную деятельность в любом из следующих случаев:</w:t>
      </w:r>
    </w:p>
    <w:p w:rsidR="00041BE5" w:rsidRPr="00BA2C86" w:rsidRDefault="00041BE5" w:rsidP="00041BE5">
      <w:pPr>
        <w:pStyle w:val="ConsPlusNormal"/>
        <w:widowControl/>
        <w:numPr>
          <w:ilvl w:val="0"/>
          <w:numId w:val="4"/>
        </w:numPr>
        <w:adjustRightInd w:val="0"/>
        <w:spacing w:before="120"/>
        <w:ind w:left="0" w:firstLine="426"/>
        <w:contextualSpacing/>
        <w:jc w:val="both"/>
        <w:outlineLvl w:val="0"/>
        <w:rPr>
          <w:rFonts w:ascii="Times New Roman" w:hAnsi="Times New Roman" w:cs="Times New Roman"/>
          <w:sz w:val="18"/>
          <w:szCs w:val="18"/>
        </w:rPr>
      </w:pPr>
      <w:r w:rsidRPr="00BA2C86">
        <w:rPr>
          <w:rFonts w:ascii="Times New Roman" w:hAnsi="Times New Roman" w:cs="Times New Roman"/>
          <w:sz w:val="18"/>
          <w:szCs w:val="18"/>
        </w:rPr>
        <w:t>за календарный год, предшествующий отчетному периоду, менее 50 процентов доходов клиента составляют доходы от пассивной деятельности</w:t>
      </w:r>
      <w:r>
        <w:rPr>
          <w:rFonts w:ascii="Times New Roman" w:hAnsi="Times New Roman" w:cs="Times New Roman"/>
          <w:sz w:val="18"/>
          <w:szCs w:val="18"/>
        </w:rPr>
        <w:t xml:space="preserve"> (см. определение ниже)</w:t>
      </w:r>
      <w:r w:rsidRPr="00BA2C86">
        <w:rPr>
          <w:rFonts w:ascii="Times New Roman" w:hAnsi="Times New Roman" w:cs="Times New Roman"/>
          <w:sz w:val="18"/>
          <w:szCs w:val="18"/>
        </w:rPr>
        <w:t xml:space="preserve"> и менее 50 процентов активов клиента (оцениваемых по рыночной или балансовой стоимости) относятся к активам, используемым для извлечения доходов от пассивной деятельности;</w:t>
      </w:r>
    </w:p>
    <w:p w:rsidR="00041BE5" w:rsidRPr="00BA2C86" w:rsidRDefault="00041BE5" w:rsidP="00041BE5">
      <w:pPr>
        <w:pStyle w:val="ConsPlusNormal"/>
        <w:widowControl/>
        <w:numPr>
          <w:ilvl w:val="0"/>
          <w:numId w:val="4"/>
        </w:numPr>
        <w:adjustRightInd w:val="0"/>
        <w:spacing w:before="240" w:after="240"/>
        <w:ind w:left="0" w:firstLine="426"/>
        <w:contextualSpacing/>
        <w:jc w:val="both"/>
        <w:outlineLvl w:val="0"/>
        <w:rPr>
          <w:rFonts w:ascii="Times New Roman" w:hAnsi="Times New Roman" w:cs="Times New Roman"/>
          <w:sz w:val="18"/>
          <w:szCs w:val="18"/>
        </w:rPr>
      </w:pPr>
      <w:r w:rsidRPr="00BA2C86">
        <w:rPr>
          <w:rFonts w:ascii="Times New Roman" w:hAnsi="Times New Roman" w:cs="Times New Roman"/>
          <w:sz w:val="18"/>
          <w:szCs w:val="18"/>
        </w:rPr>
        <w:t>акции (доли) клиента обращаются на организованных торгах в Российской Федерации или на иностранной бирже;</w:t>
      </w:r>
    </w:p>
    <w:p w:rsidR="00041BE5" w:rsidRPr="00BA2C86" w:rsidRDefault="00041BE5" w:rsidP="00041BE5">
      <w:pPr>
        <w:pStyle w:val="ConsPlusNormal"/>
        <w:widowControl/>
        <w:numPr>
          <w:ilvl w:val="0"/>
          <w:numId w:val="4"/>
        </w:numPr>
        <w:adjustRightInd w:val="0"/>
        <w:spacing w:before="240" w:after="240"/>
        <w:ind w:left="0" w:firstLine="426"/>
        <w:contextualSpacing/>
        <w:jc w:val="both"/>
        <w:outlineLvl w:val="0"/>
        <w:rPr>
          <w:rFonts w:ascii="Times New Roman" w:hAnsi="Times New Roman" w:cs="Times New Roman"/>
          <w:sz w:val="18"/>
          <w:szCs w:val="18"/>
        </w:rPr>
      </w:pPr>
      <w:proofErr w:type="gramStart"/>
      <w:r w:rsidRPr="00BA2C86">
        <w:rPr>
          <w:rFonts w:ascii="Times New Roman" w:hAnsi="Times New Roman" w:cs="Times New Roman"/>
          <w:sz w:val="18"/>
          <w:szCs w:val="18"/>
        </w:rPr>
        <w:t>акции (доли) организации (или структуры без образования юридического лица), которая прямо или косвенно контролируется клиентом или прямо или косвенно контролирует такого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roofErr w:type="gramEnd"/>
    </w:p>
    <w:p w:rsidR="00041BE5" w:rsidRPr="00BA2C86" w:rsidRDefault="00041BE5" w:rsidP="00041BE5">
      <w:pPr>
        <w:pStyle w:val="ConsPlusNormal"/>
        <w:widowControl/>
        <w:numPr>
          <w:ilvl w:val="0"/>
          <w:numId w:val="4"/>
        </w:numPr>
        <w:adjustRightInd w:val="0"/>
        <w:spacing w:before="240" w:after="240"/>
        <w:ind w:left="0" w:firstLine="426"/>
        <w:contextualSpacing/>
        <w:jc w:val="both"/>
        <w:outlineLvl w:val="0"/>
        <w:rPr>
          <w:rFonts w:ascii="Times New Roman" w:hAnsi="Times New Roman" w:cs="Times New Roman"/>
          <w:sz w:val="18"/>
          <w:szCs w:val="18"/>
        </w:rPr>
      </w:pPr>
      <w:proofErr w:type="gramStart"/>
      <w:r w:rsidRPr="00BA2C86">
        <w:rPr>
          <w:rFonts w:ascii="Times New Roman" w:hAnsi="Times New Roman" w:cs="Times New Roman"/>
          <w:sz w:val="18"/>
          <w:szCs w:val="18"/>
        </w:rPr>
        <w:t>акции (доли) организации (или структуры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roofErr w:type="gramEnd"/>
    </w:p>
    <w:p w:rsidR="00041BE5" w:rsidRPr="00BA2C86" w:rsidRDefault="00041BE5" w:rsidP="00041BE5">
      <w:pPr>
        <w:pStyle w:val="ConsPlusNormal"/>
        <w:widowControl/>
        <w:numPr>
          <w:ilvl w:val="0"/>
          <w:numId w:val="4"/>
        </w:numPr>
        <w:adjustRightInd w:val="0"/>
        <w:spacing w:before="240" w:after="240"/>
        <w:ind w:left="0" w:firstLine="426"/>
        <w:contextualSpacing/>
        <w:jc w:val="both"/>
        <w:outlineLvl w:val="0"/>
        <w:rPr>
          <w:rFonts w:ascii="Times New Roman" w:hAnsi="Times New Roman" w:cs="Times New Roman"/>
          <w:sz w:val="18"/>
          <w:szCs w:val="18"/>
        </w:rPr>
      </w:pPr>
      <w:r w:rsidRPr="00BA2C86">
        <w:rPr>
          <w:rFonts w:ascii="Times New Roman" w:hAnsi="Times New Roman" w:cs="Times New Roman"/>
          <w:sz w:val="18"/>
          <w:szCs w:val="18"/>
        </w:rPr>
        <w:t>клиент исполняет функции центрального банка, является государственным учреждением, международной организацией или 100 процентов долей (акций) участия в уставном (складочном) капитале клиента принадлежит одному или нескольким из перечисленных организаций;</w:t>
      </w:r>
    </w:p>
    <w:p w:rsidR="00041BE5" w:rsidRPr="00BA2C86" w:rsidRDefault="00041BE5" w:rsidP="00041BE5">
      <w:pPr>
        <w:pStyle w:val="ConsPlusNormal"/>
        <w:widowControl/>
        <w:numPr>
          <w:ilvl w:val="0"/>
          <w:numId w:val="4"/>
        </w:numPr>
        <w:adjustRightInd w:val="0"/>
        <w:spacing w:before="240" w:after="240"/>
        <w:ind w:left="0" w:firstLine="426"/>
        <w:contextualSpacing/>
        <w:jc w:val="both"/>
        <w:outlineLvl w:val="0"/>
        <w:rPr>
          <w:rFonts w:ascii="Times New Roman" w:hAnsi="Times New Roman" w:cs="Times New Roman"/>
          <w:sz w:val="18"/>
          <w:szCs w:val="18"/>
        </w:rPr>
      </w:pPr>
      <w:r w:rsidRPr="00BA2C86">
        <w:rPr>
          <w:rFonts w:ascii="Times New Roman" w:hAnsi="Times New Roman" w:cs="Times New Roman"/>
          <w:sz w:val="18"/>
          <w:szCs w:val="18"/>
        </w:rPr>
        <w:t>клиент создан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rsidR="00041BE5" w:rsidRPr="00BA2C86" w:rsidRDefault="00041BE5" w:rsidP="00041BE5">
      <w:pPr>
        <w:pStyle w:val="ConsPlusNormal"/>
        <w:widowControl/>
        <w:numPr>
          <w:ilvl w:val="0"/>
          <w:numId w:val="4"/>
        </w:numPr>
        <w:adjustRightInd w:val="0"/>
        <w:spacing w:before="240" w:after="240"/>
        <w:ind w:left="0" w:firstLine="426"/>
        <w:contextualSpacing/>
        <w:jc w:val="both"/>
        <w:outlineLvl w:val="0"/>
        <w:rPr>
          <w:rFonts w:ascii="Times New Roman" w:hAnsi="Times New Roman" w:cs="Times New Roman"/>
          <w:sz w:val="18"/>
          <w:szCs w:val="18"/>
        </w:rPr>
      </w:pPr>
      <w:r w:rsidRPr="00BA2C86">
        <w:rPr>
          <w:rFonts w:ascii="Times New Roman" w:hAnsi="Times New Roman" w:cs="Times New Roman"/>
          <w:sz w:val="18"/>
          <w:szCs w:val="18"/>
        </w:rPr>
        <w:t>клиент является вновь созданным лицом;</w:t>
      </w:r>
    </w:p>
    <w:p w:rsidR="00041BE5" w:rsidRPr="00BA2C86" w:rsidRDefault="00041BE5" w:rsidP="00041BE5">
      <w:pPr>
        <w:pStyle w:val="ConsPlusNormal"/>
        <w:widowControl/>
        <w:numPr>
          <w:ilvl w:val="0"/>
          <w:numId w:val="4"/>
        </w:numPr>
        <w:adjustRightInd w:val="0"/>
        <w:spacing w:before="240" w:after="240"/>
        <w:ind w:left="0" w:firstLine="426"/>
        <w:contextualSpacing/>
        <w:jc w:val="both"/>
        <w:outlineLvl w:val="0"/>
        <w:rPr>
          <w:rFonts w:ascii="Times New Roman" w:hAnsi="Times New Roman" w:cs="Times New Roman"/>
          <w:sz w:val="18"/>
          <w:szCs w:val="18"/>
        </w:rPr>
      </w:pPr>
      <w:r w:rsidRPr="00BA2C86">
        <w:rPr>
          <w:rFonts w:ascii="Times New Roman" w:hAnsi="Times New Roman" w:cs="Times New Roman"/>
          <w:sz w:val="18"/>
          <w:szCs w:val="18"/>
        </w:rPr>
        <w:t>клиент не являлся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rsidR="00041BE5" w:rsidRPr="00BA2C86" w:rsidRDefault="00041BE5" w:rsidP="00041BE5">
      <w:pPr>
        <w:pStyle w:val="ConsPlusNormal"/>
        <w:widowControl/>
        <w:numPr>
          <w:ilvl w:val="0"/>
          <w:numId w:val="4"/>
        </w:numPr>
        <w:adjustRightInd w:val="0"/>
        <w:spacing w:before="240" w:after="240"/>
        <w:ind w:left="0" w:firstLine="426"/>
        <w:contextualSpacing/>
        <w:jc w:val="both"/>
        <w:outlineLvl w:val="0"/>
        <w:rPr>
          <w:rFonts w:ascii="Times New Roman" w:hAnsi="Times New Roman" w:cs="Times New Roman"/>
          <w:sz w:val="18"/>
          <w:szCs w:val="18"/>
        </w:rPr>
      </w:pPr>
      <w:r w:rsidRPr="00BA2C86">
        <w:rPr>
          <w:rFonts w:ascii="Times New Roman" w:hAnsi="Times New Roman" w:cs="Times New Roman"/>
          <w:sz w:val="18"/>
          <w:szCs w:val="18"/>
        </w:rPr>
        <w:t>клиент является некоммерческой организацией, доходы которой не являются объектом налогообложения или освобождаются от налогов.</w:t>
      </w:r>
    </w:p>
    <w:p w:rsidR="00041BE5" w:rsidRPr="00BA2C86" w:rsidRDefault="00041BE5" w:rsidP="00041BE5">
      <w:pPr>
        <w:pStyle w:val="ConsPlusNormal"/>
        <w:adjustRightInd w:val="0"/>
        <w:spacing w:before="120"/>
        <w:ind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Доходами от пассивной деятельности признаются следующие доходы:</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дивиденды;</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процентный доход (или иной аналогичный доход);</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доходы от сдачи в аренду или субаренду имущества;</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lastRenderedPageBreak/>
        <w:t>доходы от использования прав на объекты интеллектуальной собственности;</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периодические страховые выплаты (аннуитеты);</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превышение доходов от операций с иностранной валютой (</w:t>
      </w:r>
      <w:proofErr w:type="gramStart"/>
      <w:r w:rsidRPr="00BA2C86">
        <w:rPr>
          <w:rFonts w:ascii="Times New Roman" w:hAnsi="Times New Roman" w:cs="Times New Roman"/>
          <w:sz w:val="18"/>
          <w:szCs w:val="18"/>
        </w:rPr>
        <w:t>положительные</w:t>
      </w:r>
      <w:proofErr w:type="gramEnd"/>
      <w:r w:rsidRPr="00BA2C86">
        <w:rPr>
          <w:rFonts w:ascii="Times New Roman" w:hAnsi="Times New Roman" w:cs="Times New Roman"/>
          <w:sz w:val="18"/>
          <w:szCs w:val="18"/>
        </w:rPr>
        <w:t xml:space="preserve"> курсовые разницы) над расходами от операций с иностранной валютой (отрицательные курсовые разницы);</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доходы, полученные в рамках договора добровольного страхования жизни;</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иные аналогичные доходы.</w:t>
      </w:r>
    </w:p>
    <w:p w:rsidR="00041BE5" w:rsidRDefault="00041BE5" w:rsidP="00041BE5">
      <w:pPr>
        <w:pStyle w:val="ConsPlusNormal"/>
        <w:widowControl/>
        <w:adjustRightInd w:val="0"/>
        <w:spacing w:before="240" w:after="240"/>
        <w:ind w:firstLine="426"/>
        <w:contextualSpacing/>
        <w:jc w:val="both"/>
        <w:outlineLvl w:val="0"/>
        <w:rPr>
          <w:rFonts w:ascii="Times New Roman" w:hAnsi="Times New Roman" w:cs="Times New Roman"/>
          <w:sz w:val="18"/>
          <w:szCs w:val="18"/>
        </w:rPr>
      </w:pPr>
      <w:r w:rsidRPr="00BA2C86">
        <w:rPr>
          <w:rFonts w:ascii="Times New Roman" w:hAnsi="Times New Roman" w:cs="Times New Roman"/>
          <w:sz w:val="18"/>
          <w:szCs w:val="18"/>
        </w:rPr>
        <w:t>Доходы, не указанные в вышеприведенном перечне, признаются доходами от активной деятельности.</w:t>
      </w:r>
    </w:p>
    <w:p w:rsidR="00041BE5" w:rsidRDefault="00041BE5" w:rsidP="00041BE5">
      <w:pPr>
        <w:pStyle w:val="ConsPlusNormal"/>
        <w:widowControl/>
        <w:adjustRightInd w:val="0"/>
        <w:spacing w:before="240" w:after="240"/>
        <w:ind w:firstLine="426"/>
        <w:contextualSpacing/>
        <w:jc w:val="both"/>
        <w:outlineLvl w:val="0"/>
        <w:rPr>
          <w:rFonts w:ascii="Times New Roman" w:hAnsi="Times New Roman" w:cs="Times New Roman"/>
          <w:sz w:val="18"/>
          <w:szCs w:val="18"/>
        </w:rPr>
      </w:pPr>
    </w:p>
    <w:p w:rsidR="00041BE5" w:rsidRDefault="00041BE5" w:rsidP="00041BE5">
      <w:pPr>
        <w:pStyle w:val="a3"/>
        <w:ind w:firstLine="426"/>
        <w:jc w:val="both"/>
        <w:rPr>
          <w:rStyle w:val="ac"/>
          <w:rFonts w:ascii="Times New Roman" w:hAnsi="Times New Roman"/>
          <w:b w:val="0"/>
          <w:lang w:val="ru-RU"/>
        </w:rPr>
      </w:pPr>
      <w:r>
        <w:rPr>
          <w:rStyle w:val="ac"/>
          <w:rFonts w:ascii="Times New Roman" w:hAnsi="Times New Roman"/>
          <w:lang w:val="ru-RU"/>
        </w:rPr>
        <w:t xml:space="preserve">2.2. </w:t>
      </w:r>
      <w:r w:rsidRPr="007F4437">
        <w:rPr>
          <w:rStyle w:val="ac"/>
          <w:rFonts w:ascii="Times New Roman" w:hAnsi="Times New Roman"/>
          <w:lang w:val="ru-RU"/>
        </w:rPr>
        <w:t>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rsidR="00041BE5" w:rsidRPr="007F4437" w:rsidRDefault="00041BE5" w:rsidP="00041BE5">
      <w:pPr>
        <w:pStyle w:val="a3"/>
        <w:ind w:firstLine="426"/>
        <w:rPr>
          <w:b/>
          <w:sz w:val="18"/>
          <w:szCs w:val="18"/>
          <w:lang w:val="ru-RU"/>
        </w:rPr>
      </w:pPr>
    </w:p>
    <w:p w:rsidR="00041BE5" w:rsidRPr="00BA2C86" w:rsidRDefault="00041BE5" w:rsidP="00041BE5">
      <w:pPr>
        <w:ind w:firstLine="426"/>
        <w:jc w:val="both"/>
        <w:rPr>
          <w:rFonts w:ascii="Times New Roman" w:hAnsi="Times New Roman"/>
          <w:sz w:val="18"/>
          <w:szCs w:val="18"/>
        </w:rPr>
      </w:pPr>
      <w:r>
        <w:rPr>
          <w:rStyle w:val="ac"/>
          <w:rFonts w:ascii="Times New Roman" w:hAnsi="Times New Roman" w:cs="Times New Roman"/>
        </w:rPr>
        <w:t>2.3. ИНН/</w:t>
      </w:r>
      <w:r w:rsidRPr="00BA2C86">
        <w:rPr>
          <w:rStyle w:val="ac"/>
          <w:rFonts w:ascii="Times New Roman" w:hAnsi="Times New Roman" w:cs="Times New Roman"/>
        </w:rPr>
        <w:t>TIN</w:t>
      </w:r>
      <w:r>
        <w:rPr>
          <w:rStyle w:val="ac"/>
          <w:rFonts w:ascii="Times New Roman" w:hAnsi="Times New Roman" w:cs="Times New Roman"/>
        </w:rPr>
        <w:t xml:space="preserve"> (или его аналог)</w:t>
      </w:r>
      <w:r w:rsidRPr="00BA2C86">
        <w:rPr>
          <w:rStyle w:val="ac"/>
          <w:rFonts w:ascii="Times New Roman" w:hAnsi="Times New Roman" w:cs="Times New Roman"/>
        </w:rPr>
        <w:t xml:space="preserve"> </w:t>
      </w:r>
      <w:r w:rsidRPr="00BA2C86">
        <w:rPr>
          <w:rFonts w:ascii="Times New Roman" w:hAnsi="Times New Roman"/>
          <w:sz w:val="18"/>
          <w:szCs w:val="18"/>
        </w:rPr>
        <w:t>означает идентификационный номер налогоплательщика (</w:t>
      </w:r>
      <w:r>
        <w:rPr>
          <w:rFonts w:ascii="Times New Roman" w:hAnsi="Times New Roman"/>
          <w:sz w:val="18"/>
          <w:szCs w:val="18"/>
        </w:rPr>
        <w:t xml:space="preserve">или </w:t>
      </w:r>
      <w:r w:rsidRPr="00BA2C86">
        <w:rPr>
          <w:rFonts w:ascii="Times New Roman" w:hAnsi="Times New Roman"/>
          <w:sz w:val="18"/>
          <w:szCs w:val="18"/>
        </w:rPr>
        <w:t xml:space="preserve">его аналог), присвоенный иностранным государством (территорией), налоговым резидентом которого является физическое или юридическое лицо. В некоторых юрисдикциях TIN не присваивается. Однако в таких юрисдикциях часто используется какой-либо другой высоконадежный номер, предоставляющий эквивалентные возможности для идентификации («функциональный аналог»), например, регистрационный код / номер компании. </w:t>
      </w:r>
    </w:p>
    <w:p w:rsidR="00041BE5" w:rsidRPr="00BA2C86" w:rsidRDefault="00041BE5" w:rsidP="00041BE5">
      <w:pPr>
        <w:spacing w:before="240"/>
        <w:ind w:firstLine="426"/>
        <w:jc w:val="both"/>
        <w:rPr>
          <w:rStyle w:val="ac"/>
          <w:rFonts w:ascii="Times New Roman" w:hAnsi="Times New Roman" w:cs="Times New Roman"/>
        </w:rPr>
      </w:pPr>
      <w:r>
        <w:rPr>
          <w:rStyle w:val="ac"/>
          <w:rFonts w:ascii="Times New Roman" w:hAnsi="Times New Roman" w:cs="Times New Roman"/>
        </w:rPr>
        <w:t xml:space="preserve">2.4. </w:t>
      </w:r>
      <w:r w:rsidRPr="00BA2C86">
        <w:rPr>
          <w:rStyle w:val="ac"/>
          <w:rFonts w:ascii="Times New Roman" w:hAnsi="Times New Roman" w:cs="Times New Roman"/>
        </w:rPr>
        <w:t>Контролирующее лицо -</w:t>
      </w:r>
      <w:r w:rsidRPr="00BA2C86">
        <w:rPr>
          <w:rFonts w:ascii="Times New Roman" w:hAnsi="Times New Roman"/>
          <w:sz w:val="18"/>
          <w:szCs w:val="18"/>
        </w:rPr>
        <w:t xml:space="preserve"> физическое лицо,</w:t>
      </w:r>
      <w:r w:rsidRPr="00BA2C86">
        <w:rPr>
          <w:rStyle w:val="85pt"/>
          <w:rFonts w:ascii="Times New Roman" w:hAnsi="Times New Roman" w:cs="Times New Roman"/>
          <w:sz w:val="18"/>
          <w:szCs w:val="18"/>
        </w:rPr>
        <w:t xml:space="preserve"> </w:t>
      </w:r>
      <w:proofErr w:type="gramStart"/>
      <w:r w:rsidRPr="00BA2C86">
        <w:rPr>
          <w:rStyle w:val="85pt"/>
          <w:rFonts w:ascii="Times New Roman" w:hAnsi="Times New Roman" w:cs="Times New Roman"/>
          <w:sz w:val="18"/>
          <w:szCs w:val="18"/>
        </w:rPr>
        <w:t>которое</w:t>
      </w:r>
      <w:proofErr w:type="gramEnd"/>
      <w:r w:rsidRPr="00BA2C86">
        <w:rPr>
          <w:rStyle w:val="85pt"/>
          <w:rFonts w:ascii="Times New Roman" w:hAnsi="Times New Roman" w:cs="Times New Roman"/>
          <w:sz w:val="18"/>
          <w:szCs w:val="18"/>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r w:rsidRPr="00BA2C86">
        <w:rPr>
          <w:rFonts w:ascii="Times New Roman" w:hAnsi="Times New Roman"/>
          <w:sz w:val="18"/>
          <w:szCs w:val="18"/>
        </w:rPr>
        <w:t>. Данное понятие совпадает с</w:t>
      </w:r>
      <w:r w:rsidRPr="00BA2C86">
        <w:rPr>
          <w:rStyle w:val="85pt"/>
          <w:rFonts w:ascii="Times New Roman" w:hAnsi="Times New Roman" w:cs="Times New Roman"/>
          <w:sz w:val="18"/>
          <w:szCs w:val="18"/>
        </w:rPr>
        <w:t xml:space="preserve"> определением</w:t>
      </w:r>
      <w:r w:rsidRPr="00BA2C86">
        <w:rPr>
          <w:rFonts w:ascii="Times New Roman" w:hAnsi="Times New Roman"/>
          <w:sz w:val="18"/>
          <w:szCs w:val="18"/>
        </w:rPr>
        <w:t xml:space="preserve"> термина</w:t>
      </w:r>
      <w:r w:rsidRPr="00BA2C86">
        <w:rPr>
          <w:rStyle w:val="85pt"/>
          <w:rFonts w:ascii="Times New Roman" w:hAnsi="Times New Roman" w:cs="Times New Roman"/>
          <w:sz w:val="18"/>
          <w:szCs w:val="18"/>
        </w:rPr>
        <w:t xml:space="preserve"> «</w:t>
      </w:r>
      <w:proofErr w:type="spellStart"/>
      <w:r w:rsidRPr="00BA2C86">
        <w:rPr>
          <w:rStyle w:val="85pt"/>
          <w:rFonts w:ascii="Times New Roman" w:hAnsi="Times New Roman" w:cs="Times New Roman"/>
          <w:sz w:val="18"/>
          <w:szCs w:val="18"/>
        </w:rPr>
        <w:t>бенефициарный</w:t>
      </w:r>
      <w:proofErr w:type="spellEnd"/>
      <w:r w:rsidRPr="00BA2C86">
        <w:rPr>
          <w:rFonts w:ascii="Times New Roman" w:hAnsi="Times New Roman"/>
          <w:sz w:val="18"/>
          <w:szCs w:val="18"/>
        </w:rPr>
        <w:t xml:space="preserve"> владелец», определенным в Федеральном законе от 07.08.2001 № 115-ФЗ «О противодействии легализации (отмыванию) доходов, полученных преступным путем, и финансированию терроризма».</w:t>
      </w:r>
    </w:p>
    <w:p w:rsidR="00041BE5" w:rsidRPr="00BA2C86" w:rsidRDefault="00041BE5" w:rsidP="00041BE5">
      <w:pPr>
        <w:spacing w:before="240" w:after="240"/>
        <w:ind w:firstLine="426"/>
        <w:jc w:val="both"/>
        <w:rPr>
          <w:rStyle w:val="ac"/>
          <w:rFonts w:ascii="Times New Roman" w:hAnsi="Times New Roman" w:cs="Times New Roman"/>
          <w:b w:val="0"/>
        </w:rPr>
      </w:pPr>
      <w:r>
        <w:rPr>
          <w:rStyle w:val="ac"/>
          <w:rFonts w:ascii="Times New Roman" w:hAnsi="Times New Roman" w:cs="Times New Roman"/>
        </w:rPr>
        <w:t xml:space="preserve">2.5. </w:t>
      </w:r>
      <w:r w:rsidRPr="00BA2C86">
        <w:rPr>
          <w:rStyle w:val="ac"/>
          <w:rFonts w:ascii="Times New Roman" w:hAnsi="Times New Roman" w:cs="Times New Roman"/>
        </w:rPr>
        <w:t xml:space="preserve">Налоговый резидент иностранного государства - лицо, которое признается таковым в соответствии с законодательством иностранного государства (иностранных государств) или территории (территорий) или в </w:t>
      </w:r>
      <w:proofErr w:type="gramStart"/>
      <w:r w:rsidRPr="00BA2C86">
        <w:rPr>
          <w:rStyle w:val="ac"/>
          <w:rFonts w:ascii="Times New Roman" w:hAnsi="Times New Roman" w:cs="Times New Roman"/>
        </w:rPr>
        <w:t>отношении</w:t>
      </w:r>
      <w:proofErr w:type="gramEnd"/>
      <w:r w:rsidRPr="00BA2C86">
        <w:rPr>
          <w:rStyle w:val="ac"/>
          <w:rFonts w:ascii="Times New Roman" w:hAnsi="Times New Roman" w:cs="Times New Roman"/>
        </w:rPr>
        <w:t xml:space="preserve"> которого есть основания полагать, что оно является таковым.  В случае</w:t>
      </w:r>
      <w:proofErr w:type="gramStart"/>
      <w:r w:rsidRPr="00BA2C86">
        <w:rPr>
          <w:rStyle w:val="ac"/>
          <w:rFonts w:ascii="Times New Roman" w:hAnsi="Times New Roman" w:cs="Times New Roman"/>
        </w:rPr>
        <w:t>,</w:t>
      </w:r>
      <w:proofErr w:type="gramEnd"/>
      <w:r w:rsidRPr="00BA2C86">
        <w:rPr>
          <w:rStyle w:val="ac"/>
          <w:rFonts w:ascii="Times New Roman" w:hAnsi="Times New Roman" w:cs="Times New Roman"/>
        </w:rPr>
        <w:t xml:space="preserve"> если юридическое лицо или структура без образования юридического лица не имеет налогового </w:t>
      </w:r>
      <w:proofErr w:type="spellStart"/>
      <w:r w:rsidRPr="00BA2C86">
        <w:rPr>
          <w:rStyle w:val="ac"/>
          <w:rFonts w:ascii="Times New Roman" w:hAnsi="Times New Roman" w:cs="Times New Roman"/>
        </w:rPr>
        <w:t>резидентства</w:t>
      </w:r>
      <w:proofErr w:type="spellEnd"/>
      <w:r w:rsidRPr="00BA2C86">
        <w:rPr>
          <w:rStyle w:val="ac"/>
          <w:rFonts w:ascii="Times New Roman" w:hAnsi="Times New Roman" w:cs="Times New Roman"/>
        </w:rPr>
        <w:t>, такое лицо считается налоговым резидентом государства или территории, в которой расположены его органы или структуры управления.</w:t>
      </w:r>
    </w:p>
    <w:p w:rsidR="00041BE5" w:rsidRPr="00BA2C86" w:rsidRDefault="00041BE5" w:rsidP="00041BE5">
      <w:pPr>
        <w:spacing w:before="240"/>
        <w:ind w:firstLine="426"/>
        <w:jc w:val="both"/>
        <w:rPr>
          <w:rStyle w:val="ac"/>
          <w:rFonts w:ascii="Times New Roman" w:hAnsi="Times New Roman" w:cs="Times New Roman"/>
          <w:b w:val="0"/>
        </w:rPr>
      </w:pPr>
      <w:r>
        <w:rPr>
          <w:rStyle w:val="ac"/>
          <w:rFonts w:ascii="Times New Roman" w:hAnsi="Times New Roman" w:cs="Times New Roman"/>
        </w:rPr>
        <w:t xml:space="preserve">2.6. </w:t>
      </w:r>
      <w:r w:rsidRPr="00BA2C86">
        <w:rPr>
          <w:rStyle w:val="ac"/>
          <w:rFonts w:ascii="Times New Roman" w:hAnsi="Times New Roman" w:cs="Times New Roman"/>
        </w:rPr>
        <w:t>Нефинансовая организация - организация, не являющаяся организацией финансового рынка.</w:t>
      </w:r>
    </w:p>
    <w:p w:rsidR="00041BE5" w:rsidRPr="00BA2C86" w:rsidRDefault="00041BE5" w:rsidP="00041BE5">
      <w:pPr>
        <w:spacing w:before="240" w:after="60"/>
        <w:ind w:firstLine="426"/>
        <w:jc w:val="both"/>
        <w:rPr>
          <w:rStyle w:val="ac"/>
          <w:rFonts w:ascii="Times New Roman" w:hAnsi="Times New Roman" w:cs="Times New Roman"/>
          <w:b w:val="0"/>
        </w:rPr>
      </w:pPr>
      <w:r>
        <w:rPr>
          <w:rStyle w:val="ac"/>
          <w:rFonts w:ascii="Times New Roman" w:hAnsi="Times New Roman" w:cs="Times New Roman"/>
        </w:rPr>
        <w:t xml:space="preserve">2.7. </w:t>
      </w:r>
      <w:r w:rsidRPr="00BA2C86">
        <w:rPr>
          <w:rStyle w:val="ac"/>
          <w:rFonts w:ascii="Times New Roman" w:hAnsi="Times New Roman" w:cs="Times New Roman"/>
        </w:rPr>
        <w:t>Организацией финансового рынка признается:</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 xml:space="preserve">кредитная организация, </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 xml:space="preserve">страховщик, осуществляющий деятельность по добровольному страхованию жизни, </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управляющий по договору доверительного управления имуществом,</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негосударственный пенсионный фонд,</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акционерный инвестиционный фонд,</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управляющая компания инвестиционного фонда, паевого инвестиционного фонда или негосударственного пенсионного фонда,</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центральный контрагент,</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управляющий товарищ инвестиционного товарищества,</w:t>
      </w:r>
    </w:p>
    <w:p w:rsidR="00041BE5" w:rsidRPr="00BA2C86" w:rsidRDefault="00041BE5" w:rsidP="00041BE5">
      <w:pPr>
        <w:pStyle w:val="ConsPlusNormal"/>
        <w:numPr>
          <w:ilvl w:val="0"/>
          <w:numId w:val="3"/>
        </w:numPr>
        <w:adjustRightInd w:val="0"/>
        <w:ind w:left="0" w:firstLine="426"/>
        <w:jc w:val="both"/>
        <w:outlineLvl w:val="0"/>
        <w:rPr>
          <w:rFonts w:ascii="Times New Roman" w:hAnsi="Times New Roman" w:cs="Times New Roman"/>
          <w:sz w:val="18"/>
          <w:szCs w:val="18"/>
        </w:rPr>
      </w:pPr>
      <w:r w:rsidRPr="00BA2C86">
        <w:rPr>
          <w:rFonts w:ascii="Times New Roman" w:hAnsi="Times New Roman" w:cs="Times New Roman"/>
          <w:sz w:val="18"/>
          <w:szCs w:val="18"/>
        </w:rPr>
        <w:t>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041BE5" w:rsidRPr="00BA2C86" w:rsidRDefault="00041BE5" w:rsidP="00041BE5">
      <w:pPr>
        <w:spacing w:before="240"/>
        <w:ind w:firstLine="426"/>
        <w:jc w:val="both"/>
        <w:rPr>
          <w:rFonts w:ascii="Times New Roman" w:hAnsi="Times New Roman"/>
          <w:sz w:val="18"/>
          <w:szCs w:val="18"/>
        </w:rPr>
      </w:pPr>
      <w:r>
        <w:rPr>
          <w:rStyle w:val="ac"/>
          <w:rFonts w:ascii="Times New Roman" w:hAnsi="Times New Roman" w:cs="Times New Roman"/>
        </w:rPr>
        <w:t xml:space="preserve">2.8. </w:t>
      </w:r>
      <w:r w:rsidRPr="00BA2C86">
        <w:rPr>
          <w:rStyle w:val="ac"/>
          <w:rFonts w:ascii="Times New Roman" w:hAnsi="Times New Roman" w:cs="Times New Roman"/>
        </w:rPr>
        <w:t>Пассивная нефинансовая организация</w:t>
      </w:r>
      <w:r w:rsidRPr="00BA2C86">
        <w:rPr>
          <w:rFonts w:ascii="Times New Roman" w:hAnsi="Times New Roman"/>
          <w:sz w:val="18"/>
          <w:szCs w:val="18"/>
        </w:rPr>
        <w:t>:</w:t>
      </w:r>
    </w:p>
    <w:p w:rsidR="00041BE5" w:rsidRPr="00BA2C86" w:rsidRDefault="00041BE5" w:rsidP="00041BE5">
      <w:pPr>
        <w:ind w:firstLine="426"/>
        <w:jc w:val="both"/>
        <w:rPr>
          <w:rFonts w:ascii="Times New Roman" w:hAnsi="Times New Roman"/>
          <w:sz w:val="18"/>
          <w:szCs w:val="18"/>
        </w:rPr>
      </w:pPr>
      <w:r w:rsidRPr="00BA2C86">
        <w:rPr>
          <w:rFonts w:ascii="Times New Roman" w:hAnsi="Times New Roman"/>
          <w:sz w:val="18"/>
          <w:szCs w:val="18"/>
        </w:rPr>
        <w:t>А) организация или структура без образования юридического лица, не являющаяся организацией финансового рынка и не соответствующая признакам клиентов, осуществляющих активную деятельность (см. определение «Активная нефинансовая организация»), а также</w:t>
      </w:r>
    </w:p>
    <w:p w:rsidR="00041BE5" w:rsidRPr="00AB53F5" w:rsidRDefault="00041BE5" w:rsidP="00AB53F5">
      <w:pPr>
        <w:ind w:firstLine="426"/>
        <w:jc w:val="both"/>
        <w:rPr>
          <w:rFonts w:ascii="Times New Roman" w:hAnsi="Times New Roman"/>
          <w:sz w:val="18"/>
          <w:szCs w:val="18"/>
        </w:rPr>
      </w:pPr>
      <w:r w:rsidRPr="00BA2C86">
        <w:rPr>
          <w:rFonts w:ascii="Times New Roman" w:hAnsi="Times New Roman"/>
          <w:sz w:val="18"/>
          <w:szCs w:val="18"/>
        </w:rPr>
        <w:t>Б) организация финансового рынка, зарегистрированная в иностранном государстве (территории), не включенном в перечень государств (территорий), с которыми осуществляется автоматический обмен финансовой ин</w:t>
      </w:r>
      <w:r w:rsidR="00946C85">
        <w:rPr>
          <w:rFonts w:ascii="Times New Roman" w:hAnsi="Times New Roman"/>
          <w:sz w:val="18"/>
          <w:szCs w:val="18"/>
        </w:rPr>
        <w:t>форма</w:t>
      </w:r>
      <w:r w:rsidRPr="00BA2C86">
        <w:rPr>
          <w:rFonts w:ascii="Times New Roman" w:hAnsi="Times New Roman"/>
          <w:sz w:val="18"/>
          <w:szCs w:val="18"/>
        </w:rPr>
        <w:t xml:space="preserve">цией, размещенный на официальном сайте уполномоченного органа в </w:t>
      </w:r>
      <w:r w:rsidR="00946C85">
        <w:rPr>
          <w:rFonts w:ascii="Times New Roman" w:hAnsi="Times New Roman"/>
          <w:sz w:val="18"/>
          <w:szCs w:val="18"/>
        </w:rPr>
        <w:t>информационно</w:t>
      </w:r>
      <w:r w:rsidRPr="00BA2C86">
        <w:rPr>
          <w:rFonts w:ascii="Times New Roman" w:hAnsi="Times New Roman"/>
          <w:sz w:val="18"/>
          <w:szCs w:val="18"/>
        </w:rPr>
        <w:t xml:space="preserve">-телекоммуникационной сети «Интернет», основной доход которой происходит от инвестиций или торговли финансовыми активами, </w:t>
      </w:r>
      <w:proofErr w:type="gramStart"/>
      <w:r w:rsidRPr="00BA2C86">
        <w:rPr>
          <w:rFonts w:ascii="Times New Roman" w:hAnsi="Times New Roman"/>
          <w:sz w:val="18"/>
          <w:szCs w:val="18"/>
        </w:rPr>
        <w:t>и</w:t>
      </w:r>
      <w:proofErr w:type="gramEnd"/>
      <w:r w:rsidRPr="00BA2C86">
        <w:rPr>
          <w:rFonts w:ascii="Times New Roman" w:hAnsi="Times New Roman"/>
          <w:sz w:val="18"/>
          <w:szCs w:val="18"/>
        </w:rPr>
        <w:t xml:space="preserve"> которая управляется иной организацией финансового рынка.</w:t>
      </w:r>
    </w:p>
    <w:p w:rsidR="00041BE5" w:rsidRPr="000C2DAA" w:rsidRDefault="00041BE5" w:rsidP="00E83DE1">
      <w:pPr>
        <w:pStyle w:val="a3"/>
        <w:ind w:firstLine="426"/>
        <w:jc w:val="both"/>
        <w:rPr>
          <w:lang w:val="ru-RU"/>
        </w:rPr>
      </w:pPr>
      <w:r>
        <w:rPr>
          <w:rFonts w:ascii="Times New Roman" w:hAnsi="Times New Roman"/>
          <w:b/>
          <w:sz w:val="18"/>
          <w:szCs w:val="18"/>
          <w:lang w:val="ru-RU"/>
        </w:rPr>
        <w:t xml:space="preserve">2.9. </w:t>
      </w:r>
      <w:r w:rsidRPr="00BA2C86">
        <w:rPr>
          <w:rFonts w:ascii="Times New Roman" w:hAnsi="Times New Roman"/>
          <w:b/>
          <w:sz w:val="18"/>
          <w:szCs w:val="18"/>
          <w:lang w:val="ru-RU"/>
        </w:rPr>
        <w:t>Связанное лицо</w:t>
      </w:r>
      <w:r w:rsidRPr="00BA2C86">
        <w:rPr>
          <w:rFonts w:ascii="Times New Roman" w:hAnsi="Times New Roman"/>
          <w:sz w:val="18"/>
          <w:szCs w:val="18"/>
          <w:lang w:val="ru-RU"/>
        </w:rPr>
        <w:t xml:space="preserve"> означает физическое или юридическое лицо, данные которого (в том числе персональные данные и налоговая </w:t>
      </w:r>
      <w:r w:rsidR="00946C85">
        <w:rPr>
          <w:rFonts w:ascii="Times New Roman" w:hAnsi="Times New Roman"/>
          <w:sz w:val="18"/>
          <w:szCs w:val="18"/>
          <w:lang w:val="ru-RU"/>
        </w:rPr>
        <w:t>информация</w:t>
      </w:r>
      <w:r w:rsidRPr="00BA2C86">
        <w:rPr>
          <w:rFonts w:ascii="Times New Roman" w:hAnsi="Times New Roman"/>
          <w:sz w:val="18"/>
          <w:szCs w:val="18"/>
          <w:lang w:val="ru-RU"/>
        </w:rPr>
        <w:t xml:space="preserve">) включены в настоящую форму. К Связанным </w:t>
      </w:r>
      <w:proofErr w:type="gramStart"/>
      <w:r w:rsidRPr="00BA2C86">
        <w:rPr>
          <w:rFonts w:ascii="Times New Roman" w:hAnsi="Times New Roman"/>
          <w:sz w:val="18"/>
          <w:szCs w:val="18"/>
          <w:lang w:val="ru-RU"/>
        </w:rPr>
        <w:t>лицам</w:t>
      </w:r>
      <w:proofErr w:type="gramEnd"/>
      <w:r w:rsidRPr="00BA2C86">
        <w:rPr>
          <w:rFonts w:ascii="Times New Roman" w:hAnsi="Times New Roman"/>
          <w:sz w:val="18"/>
          <w:szCs w:val="18"/>
          <w:lang w:val="ru-RU"/>
        </w:rPr>
        <w:t xml:space="preserve"> в том числе относятся любые гаранты, директора или должностные лица любой компании, члены товарищества, любые существенные / </w:t>
      </w:r>
      <w:proofErr w:type="spellStart"/>
      <w:r w:rsidRPr="00BA2C86">
        <w:rPr>
          <w:rFonts w:ascii="Times New Roman" w:hAnsi="Times New Roman"/>
          <w:sz w:val="18"/>
          <w:szCs w:val="18"/>
          <w:lang w:val="ru-RU"/>
        </w:rPr>
        <w:t>бенефициарные</w:t>
      </w:r>
      <w:proofErr w:type="spellEnd"/>
      <w:r w:rsidRPr="00BA2C86">
        <w:rPr>
          <w:rFonts w:ascii="Times New Roman" w:hAnsi="Times New Roman"/>
          <w:sz w:val="18"/>
          <w:szCs w:val="18"/>
          <w:lang w:val="ru-RU"/>
        </w:rPr>
        <w:t xml:space="preserve"> владельцы, контролирующие лица, доверительные управляющие, учредители или попечители доверительных фондов, владельцы специальных счетов, плательщики специальных платежей, представители, агенты, принципалы, от имени и в интересах которых действует Организация, а также любые другие связанные с Организацией физические или юридические лица, которые имеют отношение к банковскому или иному обслуживанию в </w:t>
      </w:r>
      <w:r w:rsidR="00E83DE1">
        <w:rPr>
          <w:rFonts w:ascii="Times New Roman" w:hAnsi="Times New Roman"/>
          <w:sz w:val="18"/>
          <w:szCs w:val="18"/>
          <w:lang w:val="ru-RU"/>
        </w:rPr>
        <w:t xml:space="preserve">АО </w:t>
      </w:r>
      <w:r w:rsidR="00D371B4">
        <w:rPr>
          <w:rFonts w:ascii="Times New Roman" w:hAnsi="Times New Roman"/>
          <w:sz w:val="18"/>
          <w:szCs w:val="18"/>
          <w:lang w:val="ru-RU"/>
        </w:rPr>
        <w:t>«МТИ</w:t>
      </w:r>
      <w:r w:rsidR="00E83DE1">
        <w:rPr>
          <w:rFonts w:ascii="Times New Roman" w:hAnsi="Times New Roman"/>
          <w:sz w:val="18"/>
          <w:szCs w:val="18"/>
          <w:lang w:val="ru-RU"/>
        </w:rPr>
        <w:t xml:space="preserve"> </w:t>
      </w:r>
      <w:r w:rsidR="00D371B4">
        <w:rPr>
          <w:rFonts w:ascii="Times New Roman" w:hAnsi="Times New Roman"/>
          <w:sz w:val="18"/>
          <w:szCs w:val="18"/>
          <w:lang w:val="ru-RU"/>
        </w:rPr>
        <w:t>Банк»</w:t>
      </w:r>
      <w:r w:rsidRPr="00BA2C86">
        <w:rPr>
          <w:rFonts w:ascii="Times New Roman" w:hAnsi="Times New Roman"/>
          <w:sz w:val="18"/>
          <w:szCs w:val="18"/>
          <w:lang w:val="ru-RU"/>
        </w:rPr>
        <w:t xml:space="preserve"> и (или) его аффилированных компаниях.</w:t>
      </w:r>
    </w:p>
    <w:sectPr w:rsidR="00041BE5" w:rsidRPr="000C2DAA" w:rsidSect="00403BD0">
      <w:pgSz w:w="11906" w:h="16838" w:code="9"/>
      <w:pgMar w:top="720" w:right="510"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53" w:rsidRDefault="00174B53" w:rsidP="00041BE5">
      <w:pPr>
        <w:spacing w:after="0" w:line="240" w:lineRule="auto"/>
      </w:pPr>
      <w:r>
        <w:separator/>
      </w:r>
    </w:p>
  </w:endnote>
  <w:endnote w:type="continuationSeparator" w:id="0">
    <w:p w:rsidR="00174B53" w:rsidRDefault="00174B53" w:rsidP="0004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53" w:rsidRDefault="00174B53" w:rsidP="00041BE5">
      <w:pPr>
        <w:spacing w:after="0" w:line="240" w:lineRule="auto"/>
      </w:pPr>
      <w:r>
        <w:separator/>
      </w:r>
    </w:p>
  </w:footnote>
  <w:footnote w:type="continuationSeparator" w:id="0">
    <w:p w:rsidR="00174B53" w:rsidRDefault="00174B53" w:rsidP="00041BE5">
      <w:pPr>
        <w:spacing w:after="0" w:line="240" w:lineRule="auto"/>
      </w:pPr>
      <w:r>
        <w:continuationSeparator/>
      </w:r>
    </w:p>
  </w:footnote>
  <w:footnote w:id="1">
    <w:p w:rsidR="00041BE5" w:rsidRPr="00AF236F" w:rsidRDefault="00041BE5" w:rsidP="00041BE5">
      <w:pPr>
        <w:pStyle w:val="a9"/>
        <w:jc w:val="both"/>
        <w:rPr>
          <w:rFonts w:ascii="Times New Roman" w:hAnsi="Times New Roman"/>
          <w:sz w:val="12"/>
          <w:szCs w:val="12"/>
          <w:lang w:val="ru-RU"/>
        </w:rPr>
      </w:pPr>
      <w:r w:rsidRPr="00AF236F">
        <w:rPr>
          <w:rStyle w:val="ab"/>
          <w:sz w:val="12"/>
          <w:szCs w:val="12"/>
        </w:rPr>
        <w:footnoteRef/>
      </w:r>
      <w:r w:rsidRPr="00AF236F">
        <w:rPr>
          <w:rFonts w:ascii="Times New Roman" w:hAnsi="Times New Roman"/>
          <w:sz w:val="12"/>
          <w:szCs w:val="12"/>
          <w:lang w:val="ru-RU"/>
        </w:rPr>
        <w:t>Данн</w:t>
      </w:r>
      <w:r w:rsidR="007565C1" w:rsidRPr="00AF236F">
        <w:rPr>
          <w:rFonts w:ascii="Times New Roman" w:hAnsi="Times New Roman"/>
          <w:sz w:val="12"/>
          <w:szCs w:val="12"/>
          <w:lang w:val="ru-RU"/>
        </w:rPr>
        <w:t>ые</w:t>
      </w:r>
      <w:r w:rsidRPr="00AF236F">
        <w:rPr>
          <w:rFonts w:ascii="Times New Roman" w:hAnsi="Times New Roman"/>
          <w:sz w:val="12"/>
          <w:szCs w:val="12"/>
          <w:lang w:val="ru-RU"/>
        </w:rPr>
        <w:t xml:space="preserve"> </w:t>
      </w:r>
      <w:r w:rsidR="000C4354" w:rsidRPr="00AF236F">
        <w:rPr>
          <w:rFonts w:ascii="Times New Roman" w:hAnsi="Times New Roman"/>
          <w:sz w:val="12"/>
          <w:szCs w:val="12"/>
          <w:lang w:val="ru-RU"/>
        </w:rPr>
        <w:t>Дополнительные сведения</w:t>
      </w:r>
      <w:r w:rsidRPr="00AF236F">
        <w:rPr>
          <w:rFonts w:ascii="Times New Roman" w:hAnsi="Times New Roman"/>
          <w:sz w:val="12"/>
          <w:szCs w:val="12"/>
          <w:lang w:val="ru-RU"/>
        </w:rPr>
        <w:t xml:space="preserve"> заполня</w:t>
      </w:r>
      <w:r w:rsidR="007565C1" w:rsidRPr="00AF236F">
        <w:rPr>
          <w:rFonts w:ascii="Times New Roman" w:hAnsi="Times New Roman"/>
          <w:sz w:val="12"/>
          <w:szCs w:val="12"/>
          <w:lang w:val="ru-RU"/>
        </w:rPr>
        <w:t>ю</w:t>
      </w:r>
      <w:r w:rsidRPr="00AF236F">
        <w:rPr>
          <w:rFonts w:ascii="Times New Roman" w:hAnsi="Times New Roman"/>
          <w:sz w:val="12"/>
          <w:szCs w:val="12"/>
          <w:lang w:val="ru-RU"/>
        </w:rPr>
        <w:t>тся только в том случае, если владельцем счета</w:t>
      </w:r>
      <w:r w:rsidR="000C4354" w:rsidRPr="00AF236F">
        <w:rPr>
          <w:rFonts w:ascii="Times New Roman" w:hAnsi="Times New Roman"/>
          <w:sz w:val="12"/>
          <w:szCs w:val="12"/>
          <w:lang w:val="ru-RU"/>
        </w:rPr>
        <w:t xml:space="preserve"> </w:t>
      </w:r>
      <w:r w:rsidRPr="00AF236F">
        <w:rPr>
          <w:rFonts w:ascii="Times New Roman" w:hAnsi="Times New Roman"/>
          <w:sz w:val="12"/>
          <w:szCs w:val="12"/>
          <w:lang w:val="ru-RU"/>
        </w:rPr>
        <w:t>/</w:t>
      </w:r>
      <w:r w:rsidR="000C4354" w:rsidRPr="00AF236F">
        <w:rPr>
          <w:rFonts w:ascii="Times New Roman" w:hAnsi="Times New Roman"/>
          <w:sz w:val="12"/>
          <w:szCs w:val="12"/>
          <w:lang w:val="ru-RU"/>
        </w:rPr>
        <w:t xml:space="preserve"> </w:t>
      </w:r>
      <w:r w:rsidRPr="00AF236F">
        <w:rPr>
          <w:rFonts w:ascii="Times New Roman" w:hAnsi="Times New Roman"/>
          <w:sz w:val="12"/>
          <w:szCs w:val="12"/>
          <w:lang w:val="ru-RU"/>
        </w:rPr>
        <w:t xml:space="preserve">выгодоприобретателем является Организация (юридическое лицо). При наличии выгодоприобретателя по договору с Банком </w:t>
      </w:r>
      <w:r w:rsidR="000C4354" w:rsidRPr="00AF236F">
        <w:rPr>
          <w:rFonts w:ascii="Times New Roman" w:hAnsi="Times New Roman"/>
          <w:sz w:val="12"/>
          <w:szCs w:val="12"/>
          <w:lang w:val="ru-RU"/>
        </w:rPr>
        <w:t>Дополнительные сведения</w:t>
      </w:r>
      <w:r w:rsidRPr="00AF236F">
        <w:rPr>
          <w:rFonts w:ascii="Times New Roman" w:hAnsi="Times New Roman"/>
          <w:sz w:val="12"/>
          <w:szCs w:val="12"/>
          <w:lang w:val="ru-RU"/>
        </w:rPr>
        <w:t xml:space="preserve"> заполня</w:t>
      </w:r>
      <w:r w:rsidR="007565C1" w:rsidRPr="00AF236F">
        <w:rPr>
          <w:rFonts w:ascii="Times New Roman" w:hAnsi="Times New Roman"/>
          <w:sz w:val="12"/>
          <w:szCs w:val="12"/>
          <w:lang w:val="ru-RU"/>
        </w:rPr>
        <w:t>ю</w:t>
      </w:r>
      <w:r w:rsidRPr="00AF236F">
        <w:rPr>
          <w:rFonts w:ascii="Times New Roman" w:hAnsi="Times New Roman"/>
          <w:sz w:val="12"/>
          <w:szCs w:val="12"/>
          <w:lang w:val="ru-RU"/>
        </w:rPr>
        <w:t xml:space="preserve">тся в отношении выгодоприобретателя.  </w:t>
      </w:r>
    </w:p>
  </w:footnote>
  <w:footnote w:id="2">
    <w:p w:rsidR="00041BE5" w:rsidRPr="00AF236F" w:rsidRDefault="00041BE5" w:rsidP="00041BE5">
      <w:pPr>
        <w:pStyle w:val="a9"/>
        <w:jc w:val="both"/>
        <w:rPr>
          <w:rFonts w:ascii="Times New Roman" w:hAnsi="Times New Roman"/>
          <w:sz w:val="12"/>
          <w:szCs w:val="12"/>
          <w:lang w:val="ru-RU"/>
        </w:rPr>
      </w:pPr>
      <w:r w:rsidRPr="00AF236F">
        <w:rPr>
          <w:rStyle w:val="ab"/>
          <w:rFonts w:ascii="Times New Roman" w:hAnsi="Times New Roman"/>
          <w:sz w:val="12"/>
          <w:szCs w:val="12"/>
        </w:rPr>
        <w:footnoteRef/>
      </w:r>
      <w:r w:rsidRPr="00AF236F">
        <w:rPr>
          <w:rFonts w:ascii="Times New Roman" w:hAnsi="Times New Roman"/>
          <w:sz w:val="12"/>
          <w:szCs w:val="12"/>
          <w:lang w:val="ru-RU"/>
        </w:rPr>
        <w:t xml:space="preserve"> Для целей настоящего пункта под прямым или косвенным контролем понимается доля участия в организации, составляющая более 50 процентов акций (долей) в ее уставном (складочном) капитале.</w:t>
      </w:r>
    </w:p>
  </w:footnote>
  <w:footnote w:id="3">
    <w:p w:rsidR="00041BE5" w:rsidRPr="00AF236F" w:rsidRDefault="00041BE5" w:rsidP="00041BE5">
      <w:pPr>
        <w:pStyle w:val="a9"/>
        <w:jc w:val="both"/>
        <w:rPr>
          <w:rFonts w:ascii="Times New Roman" w:hAnsi="Times New Roman"/>
          <w:sz w:val="12"/>
          <w:szCs w:val="12"/>
          <w:lang w:val="ru-RU"/>
        </w:rPr>
      </w:pPr>
      <w:r w:rsidRPr="00AF236F">
        <w:rPr>
          <w:rStyle w:val="ab"/>
          <w:rFonts w:ascii="Times New Roman" w:hAnsi="Times New Roman"/>
          <w:sz w:val="12"/>
          <w:szCs w:val="12"/>
        </w:rPr>
        <w:footnoteRef/>
      </w:r>
      <w:r w:rsidRPr="00AF236F">
        <w:rPr>
          <w:rFonts w:ascii="Times New Roman" w:hAnsi="Times New Roman"/>
          <w:sz w:val="12"/>
          <w:szCs w:val="12"/>
          <w:lang w:val="ru-RU"/>
        </w:rPr>
        <w:t xml:space="preserve"> Для ответа на данный вопрос ознакомьтесь с п.2.7 Приложения №1 к </w:t>
      </w:r>
      <w:r w:rsidR="007565C1" w:rsidRPr="00AF236F">
        <w:rPr>
          <w:rFonts w:ascii="Times New Roman" w:hAnsi="Times New Roman"/>
          <w:sz w:val="12"/>
          <w:szCs w:val="12"/>
          <w:lang w:val="ru-RU"/>
        </w:rPr>
        <w:t>Дополнительным сведениям</w:t>
      </w:r>
      <w:r w:rsidRPr="00AF236F">
        <w:rPr>
          <w:rFonts w:ascii="Times New Roman" w:hAnsi="Times New Roman"/>
          <w:sz w:val="12"/>
          <w:szCs w:val="12"/>
          <w:lang w:val="ru-RU"/>
        </w:rPr>
        <w:t>.</w:t>
      </w:r>
    </w:p>
  </w:footnote>
  <w:footnote w:id="4">
    <w:p w:rsidR="00041BE5" w:rsidRPr="00AF236F" w:rsidRDefault="00041BE5" w:rsidP="00041BE5">
      <w:pPr>
        <w:pStyle w:val="a9"/>
        <w:jc w:val="both"/>
        <w:rPr>
          <w:rFonts w:ascii="Times New Roman" w:hAnsi="Times New Roman"/>
          <w:sz w:val="12"/>
          <w:szCs w:val="12"/>
          <w:lang w:val="ru-RU"/>
        </w:rPr>
      </w:pPr>
      <w:r w:rsidRPr="00AF236F">
        <w:rPr>
          <w:rStyle w:val="ab"/>
          <w:rFonts w:ascii="Times New Roman" w:hAnsi="Times New Roman"/>
          <w:sz w:val="12"/>
          <w:szCs w:val="12"/>
        </w:rPr>
        <w:footnoteRef/>
      </w:r>
      <w:r w:rsidRPr="00AF236F">
        <w:rPr>
          <w:rFonts w:ascii="Times New Roman" w:hAnsi="Times New Roman"/>
          <w:sz w:val="12"/>
          <w:szCs w:val="12"/>
          <w:lang w:val="ru-RU"/>
        </w:rPr>
        <w:t xml:space="preserve"> Для ответа на данный вопрос ознакомьтесь с </w:t>
      </w:r>
      <w:r w:rsidR="007565C1" w:rsidRPr="00AF236F">
        <w:rPr>
          <w:rFonts w:ascii="Times New Roman" w:hAnsi="Times New Roman"/>
          <w:sz w:val="12"/>
          <w:szCs w:val="12"/>
          <w:lang w:val="ru-RU"/>
        </w:rPr>
        <w:t>информацией</w:t>
      </w:r>
      <w:r w:rsidRPr="00AF236F">
        <w:rPr>
          <w:rFonts w:ascii="Times New Roman" w:hAnsi="Times New Roman"/>
          <w:sz w:val="12"/>
          <w:szCs w:val="12"/>
          <w:lang w:val="ru-RU"/>
        </w:rPr>
        <w:t xml:space="preserve">, содержащейся в пп.2.1, 2.6, 2.8 Приложения №1 к </w:t>
      </w:r>
      <w:r w:rsidR="007565C1" w:rsidRPr="00AF236F">
        <w:rPr>
          <w:rFonts w:ascii="Times New Roman" w:hAnsi="Times New Roman"/>
          <w:sz w:val="12"/>
          <w:szCs w:val="12"/>
          <w:lang w:val="ru-RU"/>
        </w:rPr>
        <w:t>Дополнительным сведениям</w:t>
      </w:r>
      <w:r w:rsidRPr="00AF236F">
        <w:rPr>
          <w:rFonts w:ascii="Times New Roman" w:hAnsi="Times New Roman"/>
          <w:sz w:val="12"/>
          <w:szCs w:val="12"/>
          <w:lang w:val="ru-RU"/>
        </w:rPr>
        <w:t>.</w:t>
      </w:r>
    </w:p>
  </w:footnote>
  <w:footnote w:id="5">
    <w:p w:rsidR="00041BE5" w:rsidRPr="00AF236F" w:rsidRDefault="00041BE5" w:rsidP="00041BE5">
      <w:pPr>
        <w:pStyle w:val="a9"/>
        <w:jc w:val="both"/>
        <w:rPr>
          <w:rFonts w:ascii="Times New Roman" w:hAnsi="Times New Roman"/>
          <w:sz w:val="12"/>
          <w:szCs w:val="12"/>
          <w:lang w:val="ru-RU"/>
        </w:rPr>
      </w:pPr>
      <w:r w:rsidRPr="00AF236F">
        <w:rPr>
          <w:rStyle w:val="ab"/>
          <w:rFonts w:ascii="Times New Roman" w:hAnsi="Times New Roman"/>
          <w:sz w:val="12"/>
          <w:szCs w:val="12"/>
        </w:rPr>
        <w:footnoteRef/>
      </w:r>
      <w:r w:rsidRPr="00AF236F">
        <w:rPr>
          <w:rFonts w:ascii="Times New Roman" w:hAnsi="Times New Roman"/>
          <w:sz w:val="12"/>
          <w:szCs w:val="12"/>
          <w:lang w:val="ru-RU"/>
        </w:rPr>
        <w:t xml:space="preserve"> Физическое лицо, </w:t>
      </w:r>
      <w:proofErr w:type="gramStart"/>
      <w:r w:rsidRPr="00AF236F">
        <w:rPr>
          <w:rFonts w:ascii="Times New Roman" w:hAnsi="Times New Roman"/>
          <w:sz w:val="12"/>
          <w:szCs w:val="12"/>
          <w:lang w:val="ru-RU"/>
        </w:rPr>
        <w:t>которое</w:t>
      </w:r>
      <w:proofErr w:type="gramEnd"/>
      <w:r w:rsidRPr="00AF236F">
        <w:rPr>
          <w:rFonts w:ascii="Times New Roman" w:hAnsi="Times New Roman"/>
          <w:sz w:val="12"/>
          <w:szCs w:val="12"/>
          <w:lang w:val="ru-RU"/>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footnote>
  <w:footnote w:id="6">
    <w:p w:rsidR="00041BE5" w:rsidRPr="00AF236F" w:rsidRDefault="00041BE5" w:rsidP="00041BE5">
      <w:pPr>
        <w:pStyle w:val="a9"/>
        <w:jc w:val="both"/>
        <w:rPr>
          <w:rFonts w:ascii="Times New Roman" w:hAnsi="Times New Roman"/>
          <w:sz w:val="12"/>
          <w:szCs w:val="12"/>
          <w:lang w:val="ru-RU"/>
        </w:rPr>
      </w:pPr>
      <w:r w:rsidRPr="00AF236F">
        <w:rPr>
          <w:rStyle w:val="ab"/>
          <w:rFonts w:ascii="Times New Roman" w:hAnsi="Times New Roman"/>
          <w:sz w:val="12"/>
          <w:szCs w:val="12"/>
        </w:rPr>
        <w:footnoteRef/>
      </w:r>
      <w:r w:rsidRPr="00AF236F">
        <w:rPr>
          <w:rFonts w:ascii="Times New Roman" w:hAnsi="Times New Roman"/>
          <w:sz w:val="12"/>
          <w:szCs w:val="12"/>
          <w:lang w:val="ru-RU"/>
        </w:rPr>
        <w:t xml:space="preserve"> Если Контролирующих лиц более одного, попросите у сотрудника Банка дополнительн</w:t>
      </w:r>
      <w:r w:rsidR="007565C1" w:rsidRPr="00AF236F">
        <w:rPr>
          <w:rFonts w:ascii="Times New Roman" w:hAnsi="Times New Roman"/>
          <w:sz w:val="12"/>
          <w:szCs w:val="12"/>
          <w:lang w:val="ru-RU"/>
        </w:rPr>
        <w:t>ый бланк</w:t>
      </w:r>
      <w:r w:rsidRPr="00AF236F">
        <w:rPr>
          <w:rFonts w:ascii="Times New Roman" w:hAnsi="Times New Roman"/>
          <w:sz w:val="12"/>
          <w:szCs w:val="12"/>
          <w:lang w:val="ru-RU"/>
        </w:rPr>
        <w:t xml:space="preserve"> </w:t>
      </w:r>
      <w:r w:rsidR="007565C1" w:rsidRPr="00AF236F">
        <w:rPr>
          <w:rFonts w:ascii="Times New Roman" w:hAnsi="Times New Roman"/>
          <w:sz w:val="12"/>
          <w:szCs w:val="12"/>
          <w:lang w:val="ru-RU"/>
        </w:rPr>
        <w:t xml:space="preserve">Дополнительных сведений </w:t>
      </w:r>
      <w:r w:rsidRPr="00AF236F">
        <w:rPr>
          <w:rFonts w:ascii="Times New Roman" w:hAnsi="Times New Roman"/>
          <w:sz w:val="12"/>
          <w:szCs w:val="12"/>
          <w:lang w:val="ru-RU"/>
        </w:rPr>
        <w:t>и заполните в н</w:t>
      </w:r>
      <w:r w:rsidR="007565C1" w:rsidRPr="00AF236F">
        <w:rPr>
          <w:rFonts w:ascii="Times New Roman" w:hAnsi="Times New Roman"/>
          <w:sz w:val="12"/>
          <w:szCs w:val="12"/>
          <w:lang w:val="ru-RU"/>
        </w:rPr>
        <w:t>их</w:t>
      </w:r>
      <w:r w:rsidRPr="00AF236F">
        <w:rPr>
          <w:rFonts w:ascii="Times New Roman" w:hAnsi="Times New Roman"/>
          <w:sz w:val="12"/>
          <w:szCs w:val="12"/>
          <w:lang w:val="ru-RU"/>
        </w:rPr>
        <w:t xml:space="preserve"> пункты 1, </w:t>
      </w:r>
      <w:r w:rsidR="007565C1" w:rsidRPr="00AF236F">
        <w:rPr>
          <w:rFonts w:ascii="Times New Roman" w:hAnsi="Times New Roman"/>
          <w:sz w:val="12"/>
          <w:szCs w:val="12"/>
          <w:lang w:val="ru-RU"/>
        </w:rPr>
        <w:t>6</w:t>
      </w:r>
      <w:r w:rsidRPr="00AF236F">
        <w:rPr>
          <w:rFonts w:ascii="Times New Roman" w:hAnsi="Times New Roman"/>
          <w:sz w:val="12"/>
          <w:szCs w:val="12"/>
          <w:lang w:val="ru-RU"/>
        </w:rPr>
        <w:t xml:space="preserve"> и </w:t>
      </w:r>
      <w:r w:rsidR="007565C1" w:rsidRPr="00AF236F">
        <w:rPr>
          <w:rFonts w:ascii="Times New Roman" w:hAnsi="Times New Roman"/>
          <w:sz w:val="12"/>
          <w:szCs w:val="12"/>
          <w:lang w:val="ru-RU"/>
        </w:rPr>
        <w:t>8</w:t>
      </w:r>
      <w:r w:rsidRPr="00AF236F">
        <w:rPr>
          <w:rFonts w:ascii="Times New Roman" w:hAnsi="Times New Roman"/>
          <w:sz w:val="12"/>
          <w:szCs w:val="12"/>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2FFB"/>
    <w:multiLevelType w:val="hybridMultilevel"/>
    <w:tmpl w:val="C8643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B432B0"/>
    <w:multiLevelType w:val="hybridMultilevel"/>
    <w:tmpl w:val="223A52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390673"/>
    <w:multiLevelType w:val="hybridMultilevel"/>
    <w:tmpl w:val="10BEA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02376B"/>
    <w:multiLevelType w:val="multilevel"/>
    <w:tmpl w:val="3BA0EAA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1BE5"/>
    <w:rsid w:val="0003432D"/>
    <w:rsid w:val="00041BE5"/>
    <w:rsid w:val="0007145B"/>
    <w:rsid w:val="000C2DAA"/>
    <w:rsid w:val="000C4354"/>
    <w:rsid w:val="000C7D85"/>
    <w:rsid w:val="00137D15"/>
    <w:rsid w:val="001706D1"/>
    <w:rsid w:val="00174B53"/>
    <w:rsid w:val="0018728C"/>
    <w:rsid w:val="001F597F"/>
    <w:rsid w:val="002C6DA9"/>
    <w:rsid w:val="003961B8"/>
    <w:rsid w:val="003B4349"/>
    <w:rsid w:val="0040336B"/>
    <w:rsid w:val="00403BD0"/>
    <w:rsid w:val="004C4479"/>
    <w:rsid w:val="00500DFB"/>
    <w:rsid w:val="00532FC6"/>
    <w:rsid w:val="005B7AD7"/>
    <w:rsid w:val="006162EB"/>
    <w:rsid w:val="00681BEF"/>
    <w:rsid w:val="006E35AB"/>
    <w:rsid w:val="007565C1"/>
    <w:rsid w:val="007A37EA"/>
    <w:rsid w:val="008C28E4"/>
    <w:rsid w:val="008D082B"/>
    <w:rsid w:val="008D4ECE"/>
    <w:rsid w:val="00946C85"/>
    <w:rsid w:val="00A55BCA"/>
    <w:rsid w:val="00A82151"/>
    <w:rsid w:val="00A829F0"/>
    <w:rsid w:val="00AB53F5"/>
    <w:rsid w:val="00AF236F"/>
    <w:rsid w:val="00B10C2F"/>
    <w:rsid w:val="00B16421"/>
    <w:rsid w:val="00C80A6E"/>
    <w:rsid w:val="00CC6F23"/>
    <w:rsid w:val="00CD290E"/>
    <w:rsid w:val="00CE6CA1"/>
    <w:rsid w:val="00D1722F"/>
    <w:rsid w:val="00D236DA"/>
    <w:rsid w:val="00D371B4"/>
    <w:rsid w:val="00D51126"/>
    <w:rsid w:val="00D5148E"/>
    <w:rsid w:val="00D94754"/>
    <w:rsid w:val="00DD4151"/>
    <w:rsid w:val="00E83DE1"/>
    <w:rsid w:val="00F729AB"/>
    <w:rsid w:val="00FB75BC"/>
    <w:rsid w:val="00FB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041BE5"/>
    <w:pPr>
      <w:spacing w:after="0" w:line="240" w:lineRule="auto"/>
      <w:contextualSpacing/>
    </w:pPr>
    <w:rPr>
      <w:rFonts w:eastAsiaTheme="minorEastAsia" w:cs="Times New Roman"/>
      <w:sz w:val="24"/>
      <w:szCs w:val="32"/>
      <w:lang w:val="en-US" w:bidi="en-US"/>
    </w:rPr>
  </w:style>
  <w:style w:type="character" w:customStyle="1" w:styleId="a4">
    <w:name w:val="Без интервала Знак"/>
    <w:basedOn w:val="a0"/>
    <w:link w:val="a3"/>
    <w:uiPriority w:val="1"/>
    <w:rsid w:val="00041BE5"/>
    <w:rPr>
      <w:rFonts w:eastAsiaTheme="minorEastAsia" w:cs="Times New Roman"/>
      <w:sz w:val="24"/>
      <w:szCs w:val="32"/>
      <w:lang w:val="en-US" w:bidi="en-US"/>
    </w:rPr>
  </w:style>
  <w:style w:type="paragraph" w:styleId="a5">
    <w:name w:val="List Paragraph"/>
    <w:basedOn w:val="a"/>
    <w:link w:val="a6"/>
    <w:uiPriority w:val="34"/>
    <w:qFormat/>
    <w:rsid w:val="00041BE5"/>
    <w:pPr>
      <w:spacing w:after="0" w:line="240" w:lineRule="auto"/>
      <w:ind w:left="720"/>
      <w:contextualSpacing/>
    </w:pPr>
    <w:rPr>
      <w:rFonts w:eastAsiaTheme="minorEastAsia" w:cs="Times New Roman"/>
      <w:sz w:val="24"/>
      <w:szCs w:val="24"/>
      <w:lang w:val="en-US" w:bidi="en-US"/>
    </w:rPr>
  </w:style>
  <w:style w:type="paragraph" w:customStyle="1" w:styleId="a7">
    <w:name w:val="Текстовый"/>
    <w:rsid w:val="00041BE5"/>
    <w:pPr>
      <w:widowControl w:val="0"/>
      <w:spacing w:after="0" w:line="240" w:lineRule="auto"/>
      <w:jc w:val="both"/>
    </w:pPr>
    <w:rPr>
      <w:rFonts w:ascii="Arial" w:eastAsia="Times New Roman" w:hAnsi="Arial" w:cs="Times New Roman"/>
      <w:sz w:val="20"/>
      <w:szCs w:val="20"/>
      <w:lang w:eastAsia="ru-RU"/>
    </w:rPr>
  </w:style>
  <w:style w:type="paragraph" w:customStyle="1" w:styleId="a8">
    <w:name w:val="текст в таблице"/>
    <w:basedOn w:val="a7"/>
    <w:rsid w:val="00041BE5"/>
    <w:pPr>
      <w:jc w:val="left"/>
    </w:pPr>
    <w:rPr>
      <w:caps/>
      <w:sz w:val="12"/>
    </w:rPr>
  </w:style>
  <w:style w:type="paragraph" w:styleId="a9">
    <w:name w:val="footnote text"/>
    <w:basedOn w:val="a"/>
    <w:link w:val="aa"/>
    <w:uiPriority w:val="99"/>
    <w:unhideWhenUsed/>
    <w:rsid w:val="00041BE5"/>
    <w:pPr>
      <w:spacing w:after="0" w:line="240" w:lineRule="auto"/>
      <w:contextualSpacing/>
    </w:pPr>
    <w:rPr>
      <w:rFonts w:eastAsiaTheme="minorEastAsia" w:cs="Times New Roman"/>
      <w:sz w:val="20"/>
      <w:szCs w:val="20"/>
      <w:lang w:val="en-US" w:bidi="en-US"/>
    </w:rPr>
  </w:style>
  <w:style w:type="character" w:customStyle="1" w:styleId="aa">
    <w:name w:val="Текст сноски Знак"/>
    <w:basedOn w:val="a0"/>
    <w:link w:val="a9"/>
    <w:uiPriority w:val="99"/>
    <w:rsid w:val="00041BE5"/>
    <w:rPr>
      <w:rFonts w:eastAsiaTheme="minorEastAsia" w:cs="Times New Roman"/>
      <w:sz w:val="20"/>
      <w:szCs w:val="20"/>
      <w:lang w:val="en-US" w:bidi="en-US"/>
    </w:rPr>
  </w:style>
  <w:style w:type="character" w:styleId="ab">
    <w:name w:val="footnote reference"/>
    <w:basedOn w:val="a0"/>
    <w:uiPriority w:val="99"/>
    <w:semiHidden/>
    <w:unhideWhenUsed/>
    <w:rsid w:val="00041BE5"/>
    <w:rPr>
      <w:vertAlign w:val="superscript"/>
    </w:rPr>
  </w:style>
  <w:style w:type="character" w:customStyle="1" w:styleId="a6">
    <w:name w:val="Абзац списка Знак"/>
    <w:link w:val="a5"/>
    <w:uiPriority w:val="34"/>
    <w:locked/>
    <w:rsid w:val="00041BE5"/>
    <w:rPr>
      <w:rFonts w:eastAsiaTheme="minorEastAsia" w:cs="Times New Roman"/>
      <w:sz w:val="24"/>
      <w:szCs w:val="24"/>
      <w:lang w:val="en-US" w:bidi="en-US"/>
    </w:rPr>
  </w:style>
  <w:style w:type="character" w:customStyle="1" w:styleId="85pt">
    <w:name w:val="Основной текст + 8.5 pt"/>
    <w:basedOn w:val="a0"/>
    <w:rsid w:val="00041BE5"/>
    <w:rPr>
      <w:rFonts w:ascii="Arial" w:eastAsia="Arial" w:hAnsi="Arial" w:cs="Arial"/>
      <w:sz w:val="17"/>
      <w:szCs w:val="17"/>
      <w:shd w:val="clear" w:color="auto" w:fill="FFFFFF"/>
    </w:rPr>
  </w:style>
  <w:style w:type="character" w:customStyle="1" w:styleId="ac">
    <w:name w:val="Основной текст + Полужирный"/>
    <w:basedOn w:val="a0"/>
    <w:rsid w:val="00041BE5"/>
    <w:rPr>
      <w:rFonts w:ascii="Arial" w:eastAsia="Arial" w:hAnsi="Arial" w:cs="Arial"/>
      <w:b/>
      <w:bCs/>
      <w:sz w:val="18"/>
      <w:szCs w:val="18"/>
      <w:shd w:val="clear" w:color="auto" w:fill="FFFFFF"/>
    </w:rPr>
  </w:style>
  <w:style w:type="paragraph" w:customStyle="1" w:styleId="ConsPlusNormal">
    <w:name w:val="ConsPlusNormal"/>
    <w:rsid w:val="00041BE5"/>
    <w:pPr>
      <w:widowControl w:val="0"/>
      <w:autoSpaceDE w:val="0"/>
      <w:autoSpaceDN w:val="0"/>
      <w:spacing w:after="0" w:line="240" w:lineRule="auto"/>
    </w:pPr>
    <w:rPr>
      <w:rFonts w:ascii="Georgia" w:eastAsia="Times New Roman" w:hAnsi="Georgia" w:cs="Georgia"/>
      <w:sz w:val="20"/>
      <w:szCs w:val="20"/>
      <w:lang w:eastAsia="ru-RU"/>
    </w:rPr>
  </w:style>
  <w:style w:type="character" w:styleId="ad">
    <w:name w:val="Hyperlink"/>
    <w:basedOn w:val="a0"/>
    <w:uiPriority w:val="99"/>
    <w:unhideWhenUsed/>
    <w:rsid w:val="00041BE5"/>
    <w:rPr>
      <w:color w:val="0000FF" w:themeColor="hyperlink"/>
      <w:u w:val="single"/>
    </w:rPr>
  </w:style>
  <w:style w:type="paragraph" w:styleId="ae">
    <w:name w:val="Balloon Text"/>
    <w:basedOn w:val="a"/>
    <w:link w:val="af"/>
    <w:uiPriority w:val="99"/>
    <w:semiHidden/>
    <w:unhideWhenUsed/>
    <w:rsid w:val="00041BE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1BE5"/>
    <w:rPr>
      <w:rFonts w:ascii="Tahoma" w:hAnsi="Tahoma" w:cs="Tahoma"/>
      <w:sz w:val="16"/>
      <w:szCs w:val="16"/>
    </w:rPr>
  </w:style>
  <w:style w:type="paragraph" w:customStyle="1" w:styleId="ConsNonformat">
    <w:name w:val="ConsNonformat"/>
    <w:rsid w:val="003961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961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72573">
      <w:bodyDiv w:val="1"/>
      <w:marLeft w:val="0"/>
      <w:marRight w:val="0"/>
      <w:marTop w:val="0"/>
      <w:marBottom w:val="0"/>
      <w:divBdr>
        <w:top w:val="none" w:sz="0" w:space="0" w:color="auto"/>
        <w:left w:val="none" w:sz="0" w:space="0" w:color="auto"/>
        <w:bottom w:val="none" w:sz="0" w:space="0" w:color="auto"/>
        <w:right w:val="none" w:sz="0" w:space="0" w:color="auto"/>
      </w:divBdr>
    </w:div>
    <w:div w:id="16077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ecd.org/tax/automatic-exchange/crs-implementation-and-assist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ti-bank@mti-bank.ru" TargetMode="External"/><Relationship Id="rId5" Type="http://schemas.openxmlformats.org/officeDocument/2006/relationships/settings" Target="settings.xml"/><Relationship Id="rId10" Type="http://schemas.openxmlformats.org/officeDocument/2006/relationships/hyperlink" Target="mailto:mti-bank@mti-ban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D37E-B790-47D2-B54C-1987396C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УРК-1</dc:creator>
  <cp:lastModifiedBy>УРК-1</cp:lastModifiedBy>
  <cp:revision>3</cp:revision>
  <cp:lastPrinted>2018-11-19T11:32:00Z</cp:lastPrinted>
  <dcterms:created xsi:type="dcterms:W3CDTF">2020-07-24T13:32:00Z</dcterms:created>
  <dcterms:modified xsi:type="dcterms:W3CDTF">2023-03-07T12:51:00Z</dcterms:modified>
</cp:coreProperties>
</file>